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96" w:rsidRPr="00041C1D" w:rsidRDefault="00003B96" w:rsidP="00ED48C1">
      <w:pPr>
        <w:tabs>
          <w:tab w:val="left" w:pos="6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C1D">
        <w:rPr>
          <w:rFonts w:ascii="Times New Roman" w:hAnsi="Times New Roman" w:cs="Times New Roman"/>
          <w:sz w:val="28"/>
          <w:szCs w:val="28"/>
        </w:rPr>
        <w:t>УПРАВЛЕНИЕ ОБРАЗОВНИЯ И НАУКИ ЛИПЕЦКОЙ ОБЛАСТИ</w:t>
      </w:r>
    </w:p>
    <w:p w:rsidR="00003B96" w:rsidRDefault="00003B96" w:rsidP="00ED48C1">
      <w:pPr>
        <w:tabs>
          <w:tab w:val="left" w:pos="6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C1D">
        <w:rPr>
          <w:rFonts w:ascii="Times New Roman" w:hAnsi="Times New Roman" w:cs="Times New Roman"/>
          <w:sz w:val="28"/>
          <w:szCs w:val="28"/>
        </w:rPr>
        <w:t>ГОСУДАРСТВЕННОЕ АВТОНОМНОЕ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C1D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C1D">
        <w:rPr>
          <w:rFonts w:ascii="Times New Roman" w:hAnsi="Times New Roman" w:cs="Times New Roman"/>
          <w:sz w:val="28"/>
          <w:szCs w:val="28"/>
        </w:rPr>
        <w:t xml:space="preserve">ЛИПЕЦКОЙ ОБЛАСТИ </w:t>
      </w:r>
    </w:p>
    <w:p w:rsidR="00003B96" w:rsidRDefault="00003B96" w:rsidP="00ED48C1">
      <w:pPr>
        <w:tabs>
          <w:tab w:val="left" w:pos="6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C1D">
        <w:rPr>
          <w:rFonts w:ascii="Times New Roman" w:hAnsi="Times New Roman" w:cs="Times New Roman"/>
          <w:sz w:val="28"/>
          <w:szCs w:val="28"/>
        </w:rPr>
        <w:t>«ИНСТИТУТ РАЗВИТИЯ ОБРАЗОВАНИЯ»</w:t>
      </w:r>
    </w:p>
    <w:p w:rsidR="00003B96" w:rsidRDefault="00003B96" w:rsidP="00ED48C1">
      <w:pPr>
        <w:tabs>
          <w:tab w:val="left" w:pos="6215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" w:type="dxa"/>
        <w:tblLook w:val="0000" w:firstRow="0" w:lastRow="0" w:firstColumn="0" w:lastColumn="0" w:noHBand="0" w:noVBand="0"/>
      </w:tblPr>
      <w:tblGrid>
        <w:gridCol w:w="4904"/>
        <w:gridCol w:w="4997"/>
      </w:tblGrid>
      <w:tr w:rsidR="00003B96" w:rsidTr="00003B96">
        <w:trPr>
          <w:trHeight w:val="1214"/>
        </w:trPr>
        <w:tc>
          <w:tcPr>
            <w:tcW w:w="4904" w:type="dxa"/>
          </w:tcPr>
          <w:p w:rsidR="00003B96" w:rsidRDefault="00003B96" w:rsidP="00ED48C1">
            <w:pPr>
              <w:tabs>
                <w:tab w:val="left" w:pos="6215"/>
              </w:tabs>
              <w:spacing w:line="240" w:lineRule="auto"/>
              <w:ind w:lef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481A0B" w:rsidRDefault="00003B96" w:rsidP="00481A0B">
            <w:pPr>
              <w:tabs>
                <w:tab w:val="left" w:pos="62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93D">
              <w:rPr>
                <w:rFonts w:ascii="Times New Roman" w:hAnsi="Times New Roman"/>
                <w:sz w:val="28"/>
                <w:szCs w:val="28"/>
              </w:rPr>
              <w:t>на заседании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293D">
              <w:rPr>
                <w:rFonts w:ascii="Times New Roman" w:hAnsi="Times New Roman"/>
                <w:sz w:val="28"/>
                <w:szCs w:val="28"/>
              </w:rPr>
              <w:t xml:space="preserve">Ученого Совета </w:t>
            </w:r>
          </w:p>
          <w:p w:rsidR="00003B96" w:rsidRDefault="00003B96" w:rsidP="00481A0B">
            <w:pPr>
              <w:tabs>
                <w:tab w:val="left" w:pos="62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93D">
              <w:rPr>
                <w:rFonts w:ascii="Times New Roman" w:hAnsi="Times New Roman"/>
                <w:sz w:val="28"/>
                <w:szCs w:val="28"/>
              </w:rPr>
              <w:t>ГАУДПО ЛО «ИРО»</w:t>
            </w:r>
          </w:p>
          <w:p w:rsidR="00003B96" w:rsidRDefault="00003B96" w:rsidP="00ED48C1">
            <w:pPr>
              <w:tabs>
                <w:tab w:val="left" w:pos="62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93D">
              <w:rPr>
                <w:rFonts w:ascii="Times New Roman" w:hAnsi="Times New Roman"/>
                <w:sz w:val="28"/>
                <w:szCs w:val="28"/>
              </w:rPr>
              <w:t xml:space="preserve">Протокол № ____ </w:t>
            </w:r>
          </w:p>
          <w:p w:rsidR="00003B96" w:rsidRDefault="00003B96" w:rsidP="00ED48C1">
            <w:pPr>
              <w:tabs>
                <w:tab w:val="left" w:pos="62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93D">
              <w:rPr>
                <w:rFonts w:ascii="Times New Roman" w:hAnsi="Times New Roman"/>
                <w:sz w:val="28"/>
                <w:szCs w:val="28"/>
              </w:rPr>
              <w:t>от «____» ________ 20</w:t>
            </w:r>
            <w:r w:rsidR="00352270">
              <w:rPr>
                <w:rFonts w:ascii="Times New Roman" w:hAnsi="Times New Roman"/>
                <w:sz w:val="28"/>
                <w:szCs w:val="28"/>
              </w:rPr>
              <w:t>2</w:t>
            </w:r>
            <w:r w:rsidRPr="0088293D">
              <w:rPr>
                <w:rFonts w:ascii="Times New Roman" w:hAnsi="Times New Roman"/>
                <w:sz w:val="28"/>
                <w:szCs w:val="28"/>
              </w:rPr>
              <w:t>___ г.</w:t>
            </w:r>
          </w:p>
        </w:tc>
        <w:tc>
          <w:tcPr>
            <w:tcW w:w="4997" w:type="dxa"/>
          </w:tcPr>
          <w:p w:rsidR="00003B96" w:rsidRDefault="00003B96" w:rsidP="00ED48C1">
            <w:pPr>
              <w:tabs>
                <w:tab w:val="left" w:pos="62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003B96" w:rsidRDefault="00003B96" w:rsidP="00ED48C1">
            <w:pPr>
              <w:tabs>
                <w:tab w:val="left" w:pos="621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B96">
              <w:rPr>
                <w:rFonts w:ascii="Times New Roman" w:hAnsi="Times New Roman"/>
                <w:sz w:val="28"/>
                <w:szCs w:val="28"/>
              </w:rPr>
              <w:t>Ректор ГАУДПО ЛО «ИРО»</w:t>
            </w:r>
          </w:p>
          <w:p w:rsidR="00003B96" w:rsidRPr="0088293D" w:rsidRDefault="00003B96" w:rsidP="00ED48C1">
            <w:pPr>
              <w:tabs>
                <w:tab w:val="left" w:pos="6215"/>
              </w:tabs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 Л.А. Черных</w:t>
            </w:r>
          </w:p>
          <w:p w:rsidR="00003B96" w:rsidRDefault="00003B96" w:rsidP="00ED48C1">
            <w:pPr>
              <w:tabs>
                <w:tab w:val="left" w:pos="621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</w:t>
            </w:r>
            <w:r w:rsidR="0035227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__ г.</w:t>
            </w:r>
          </w:p>
        </w:tc>
      </w:tr>
    </w:tbl>
    <w:p w:rsidR="00003B96" w:rsidRDefault="00003B96" w:rsidP="00ED48C1">
      <w:pPr>
        <w:tabs>
          <w:tab w:val="left" w:pos="62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003B96" w:rsidRPr="00041C1D" w:rsidRDefault="00003B96" w:rsidP="00ED48C1">
      <w:pPr>
        <w:tabs>
          <w:tab w:val="left" w:pos="62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3B96" w:rsidRPr="0088293D" w:rsidRDefault="00003B96" w:rsidP="00ED48C1">
      <w:pPr>
        <w:pStyle w:val="a3"/>
        <w:tabs>
          <w:tab w:val="left" w:pos="6215"/>
        </w:tabs>
        <w:jc w:val="center"/>
        <w:rPr>
          <w:b/>
          <w:sz w:val="28"/>
          <w:szCs w:val="28"/>
        </w:rPr>
      </w:pPr>
      <w:r w:rsidRPr="0088293D">
        <w:rPr>
          <w:b/>
          <w:sz w:val="28"/>
          <w:szCs w:val="28"/>
        </w:rPr>
        <w:t>ДОПОЛНИТЕЛЬНАЯ ПРОФЕССИОНАЛЬНАЯ ПРОГРАММА</w:t>
      </w:r>
    </w:p>
    <w:p w:rsidR="00003B96" w:rsidRPr="008A708C" w:rsidRDefault="00003B96" w:rsidP="00ED48C1">
      <w:pPr>
        <w:tabs>
          <w:tab w:val="left" w:pos="6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0943D2">
        <w:rPr>
          <w:rFonts w:ascii="Times New Roman" w:hAnsi="Times New Roman"/>
          <w:b/>
          <w:sz w:val="28"/>
          <w:szCs w:val="28"/>
        </w:rPr>
        <w:t>повышение квалификации</w:t>
      </w:r>
      <w:r w:rsidRPr="008A708C">
        <w:rPr>
          <w:rFonts w:ascii="Times New Roman" w:hAnsi="Times New Roman"/>
          <w:b/>
          <w:sz w:val="28"/>
          <w:szCs w:val="28"/>
        </w:rPr>
        <w:t>)</w:t>
      </w:r>
      <w:r w:rsidRPr="008A708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F68EC" w:rsidRPr="006359A6" w:rsidRDefault="005F68EC" w:rsidP="00ED48C1">
      <w:pPr>
        <w:tabs>
          <w:tab w:val="left" w:pos="6215"/>
        </w:tabs>
        <w:spacing w:line="240" w:lineRule="auto"/>
        <w:jc w:val="center"/>
        <w:rPr>
          <w:rFonts w:ascii="Times New Roman Полужирный" w:hAnsi="Times New Roman Полужирный"/>
          <w:b/>
          <w:smallCaps/>
          <w:sz w:val="28"/>
          <w:szCs w:val="28"/>
        </w:rPr>
      </w:pPr>
      <w:r w:rsidRPr="006359A6">
        <w:rPr>
          <w:rFonts w:ascii="Times New Roman Полужирный" w:hAnsi="Times New Roman Полужирный"/>
          <w:b/>
          <w:smallCaps/>
          <w:sz w:val="28"/>
          <w:szCs w:val="28"/>
        </w:rPr>
        <w:t>«</w:t>
      </w:r>
      <w:r w:rsidR="00896334" w:rsidRPr="00896334">
        <w:rPr>
          <w:rFonts w:ascii="Times New Roman Полужирный" w:hAnsi="Times New Roman Полужирный"/>
          <w:b/>
          <w:smallCaps/>
          <w:sz w:val="28"/>
          <w:szCs w:val="28"/>
        </w:rPr>
        <w:t>Проектное управление образовательной организацией</w:t>
      </w:r>
      <w:r w:rsidRPr="006359A6">
        <w:rPr>
          <w:rFonts w:ascii="Times New Roman Полужирный" w:hAnsi="Times New Roman Полужирный"/>
          <w:b/>
          <w:smallCaps/>
          <w:sz w:val="28"/>
          <w:szCs w:val="28"/>
        </w:rPr>
        <w:t xml:space="preserve">» </w:t>
      </w:r>
    </w:p>
    <w:p w:rsidR="005F68EC" w:rsidRDefault="005F68EC" w:rsidP="00ED48C1">
      <w:pPr>
        <w:tabs>
          <w:tab w:val="left" w:pos="6215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17E00" w:rsidRDefault="00003B96" w:rsidP="00ED48C1">
      <w:pPr>
        <w:tabs>
          <w:tab w:val="left" w:pos="621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3B43FB">
        <w:rPr>
          <w:rFonts w:ascii="Times New Roman" w:hAnsi="Times New Roman"/>
          <w:sz w:val="28"/>
          <w:szCs w:val="28"/>
        </w:rPr>
        <w:t xml:space="preserve">Категория слушателей: </w:t>
      </w:r>
    </w:p>
    <w:p w:rsidR="00003B96" w:rsidRDefault="005F68EC" w:rsidP="00ED48C1">
      <w:pPr>
        <w:tabs>
          <w:tab w:val="left" w:pos="621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образовательных организаций</w:t>
      </w:r>
    </w:p>
    <w:p w:rsidR="00417E00" w:rsidRDefault="00417E00" w:rsidP="00ED48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3B96" w:rsidRDefault="00003B96" w:rsidP="00ED48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Базовый уровень образования: </w:t>
      </w:r>
    </w:p>
    <w:p w:rsidR="00003B96" w:rsidRDefault="00003B96" w:rsidP="00ED48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высшее педагогическое образование</w:t>
      </w:r>
    </w:p>
    <w:p w:rsidR="00003B96" w:rsidRDefault="00003B96" w:rsidP="00ED48C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003B96" w:rsidRPr="009801B2" w:rsidRDefault="00003B96" w:rsidP="00ED48C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академических часов: </w:t>
      </w:r>
      <w:r w:rsidR="00352270">
        <w:rPr>
          <w:rFonts w:ascii="Times New Roman" w:hAnsi="Times New Roman"/>
          <w:sz w:val="28"/>
          <w:szCs w:val="28"/>
        </w:rPr>
        <w:t>3</w:t>
      </w:r>
      <w:r w:rsidR="005F68EC">
        <w:rPr>
          <w:rFonts w:ascii="Times New Roman" w:hAnsi="Times New Roman"/>
          <w:sz w:val="28"/>
          <w:szCs w:val="28"/>
        </w:rPr>
        <w:t>6</w:t>
      </w:r>
      <w:r w:rsidRPr="009801B2">
        <w:rPr>
          <w:rFonts w:ascii="Times New Roman" w:hAnsi="Times New Roman"/>
          <w:sz w:val="28"/>
          <w:szCs w:val="28"/>
        </w:rPr>
        <w:t xml:space="preserve"> ч</w:t>
      </w:r>
    </w:p>
    <w:p w:rsidR="00003B96" w:rsidRDefault="00003B96" w:rsidP="00ED48C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обучения: </w:t>
      </w:r>
      <w:r w:rsidR="00896334">
        <w:rPr>
          <w:rFonts w:ascii="Times New Roman" w:hAnsi="Times New Roman"/>
          <w:sz w:val="28"/>
          <w:szCs w:val="28"/>
        </w:rPr>
        <w:t>1 месяц</w:t>
      </w:r>
    </w:p>
    <w:p w:rsidR="00003B96" w:rsidRDefault="00003B96" w:rsidP="00ED48C1">
      <w:pPr>
        <w:tabs>
          <w:tab w:val="left" w:pos="2268"/>
        </w:tabs>
        <w:spacing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Режим занятий: </w:t>
      </w:r>
      <w:r w:rsidRPr="009801B2">
        <w:rPr>
          <w:rFonts w:ascii="Times New Roman" w:hAnsi="Times New Roman"/>
          <w:sz w:val="28"/>
          <w:szCs w:val="28"/>
        </w:rPr>
        <w:t>не более 8 ч. в день</w:t>
      </w:r>
      <w:r w:rsidRPr="003B43FB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3E74BA" w:rsidRDefault="00003B96" w:rsidP="003E74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обучения: </w:t>
      </w:r>
      <w:r w:rsidRPr="009801B2">
        <w:rPr>
          <w:rFonts w:ascii="Times New Roman" w:hAnsi="Times New Roman"/>
          <w:sz w:val="28"/>
          <w:szCs w:val="28"/>
        </w:rPr>
        <w:t>очн</w:t>
      </w:r>
      <w:r w:rsidR="003E74BA">
        <w:rPr>
          <w:rFonts w:ascii="Times New Roman" w:hAnsi="Times New Roman"/>
          <w:sz w:val="28"/>
          <w:szCs w:val="28"/>
        </w:rPr>
        <w:t xml:space="preserve">о-заочная </w:t>
      </w:r>
    </w:p>
    <w:p w:rsidR="00003B96" w:rsidRPr="009801B2" w:rsidRDefault="003E74BA" w:rsidP="003E74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использованием дистанционных технологий</w:t>
      </w:r>
    </w:p>
    <w:p w:rsidR="00003B96" w:rsidRPr="003B43FB" w:rsidRDefault="00003B96" w:rsidP="00ED48C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003B96" w:rsidRDefault="00003B96" w:rsidP="00ED48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6D9" w:rsidRDefault="00AA36D9" w:rsidP="00ED48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6D9" w:rsidRDefault="00AA36D9" w:rsidP="00ED48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6D9" w:rsidRDefault="00AA36D9" w:rsidP="00ED48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270" w:rsidRDefault="00003B96" w:rsidP="00ED48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293D">
        <w:rPr>
          <w:rFonts w:ascii="Times New Roman" w:hAnsi="Times New Roman"/>
          <w:sz w:val="28"/>
          <w:szCs w:val="28"/>
        </w:rPr>
        <w:t>Липецк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293D">
        <w:rPr>
          <w:rFonts w:ascii="Times New Roman" w:hAnsi="Times New Roman"/>
          <w:sz w:val="28"/>
          <w:szCs w:val="28"/>
        </w:rPr>
        <w:t>20</w:t>
      </w:r>
      <w:r w:rsidR="00352270">
        <w:rPr>
          <w:rFonts w:ascii="Times New Roman" w:hAnsi="Times New Roman"/>
          <w:sz w:val="28"/>
          <w:szCs w:val="28"/>
        </w:rPr>
        <w:t>20</w:t>
      </w:r>
    </w:p>
    <w:p w:rsidR="00352270" w:rsidRDefault="00352270" w:rsidP="00ED48C1">
      <w:p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03B96" w:rsidRDefault="00003B96" w:rsidP="00ED48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5601" w:rsidRDefault="00C3510A" w:rsidP="00ED48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510A">
        <w:rPr>
          <w:rFonts w:ascii="Times New Roman" w:hAnsi="Times New Roman" w:cs="Times New Roman"/>
          <w:b/>
          <w:sz w:val="28"/>
          <w:szCs w:val="28"/>
        </w:rPr>
        <w:t>1. Цель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ДПО (</w:t>
      </w:r>
      <w:r w:rsidR="000943D2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3510A" w:rsidRPr="00E60E3A" w:rsidRDefault="00C3510A" w:rsidP="00ED48C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60E3A">
        <w:rPr>
          <w:rFonts w:ascii="Times New Roman" w:hAnsi="Times New Roman" w:cs="Times New Roman"/>
          <w:b/>
          <w:sz w:val="28"/>
          <w:szCs w:val="28"/>
        </w:rPr>
        <w:t>Целью</w:t>
      </w:r>
      <w:r w:rsidRPr="00E60E3A">
        <w:rPr>
          <w:rFonts w:ascii="Times New Roman" w:hAnsi="Times New Roman" w:cs="Times New Roman"/>
          <w:sz w:val="28"/>
          <w:szCs w:val="28"/>
        </w:rPr>
        <w:t xml:space="preserve"> данной дополнительной профессиональной программы является </w:t>
      </w:r>
      <w:r w:rsidR="000943D2" w:rsidRPr="00E60E3A">
        <w:rPr>
          <w:rFonts w:ascii="Times New Roman" w:hAnsi="Times New Roman"/>
          <w:bCs/>
          <w:iCs/>
          <w:sz w:val="28"/>
          <w:szCs w:val="28"/>
          <w:lang w:eastAsia="ru-RU"/>
        </w:rPr>
        <w:t>совершенствование</w:t>
      </w:r>
      <w:r w:rsidRPr="00E60E3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профессиональных компетенций слушателей, необходимых для профессиональной деятельности в области</w:t>
      </w:r>
      <w:r w:rsidR="00920B3A" w:rsidRPr="00E60E3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5F68EC" w:rsidRPr="00E60E3A">
        <w:rPr>
          <w:rFonts w:ascii="Times New Roman" w:hAnsi="Times New Roman"/>
          <w:bCs/>
          <w:iCs/>
          <w:sz w:val="28"/>
          <w:szCs w:val="28"/>
          <w:lang w:eastAsia="ru-RU"/>
        </w:rPr>
        <w:t>управления образовательной организацией</w:t>
      </w:r>
      <w:r w:rsidR="00896334" w:rsidRPr="00E60E3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: </w:t>
      </w:r>
      <w:r w:rsidR="00E60E3A" w:rsidRPr="00E60E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теоретических основ использование проектного подхода в образовательной сфере, понимание закономерностей выбора направлений образовательного проекта, управление им на всех стадиях жизненного цикла, а также освоение технологий планирования целей, комплекса задач, сроков, объемов работ качества, ресурсов проекта</w:t>
      </w:r>
      <w:r w:rsidR="00E60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B3A" w:rsidRDefault="00920B3A" w:rsidP="00ED48C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920B3A" w:rsidRDefault="00920B3A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Планируемые результаты.</w:t>
      </w:r>
    </w:p>
    <w:p w:rsidR="007613B9" w:rsidRPr="000943D2" w:rsidRDefault="000943D2" w:rsidP="00ED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D2">
        <w:rPr>
          <w:rFonts w:ascii="Times New Roman" w:hAnsi="Times New Roman" w:cs="Times New Roman"/>
          <w:sz w:val="28"/>
          <w:szCs w:val="28"/>
        </w:rPr>
        <w:t xml:space="preserve">Имеющаяся квалификация: </w:t>
      </w:r>
      <w:r w:rsidR="007613B9">
        <w:rPr>
          <w:rFonts w:ascii="Times New Roman" w:hAnsi="Times New Roman" w:cs="Times New Roman"/>
          <w:sz w:val="28"/>
          <w:szCs w:val="28"/>
        </w:rPr>
        <w:t>учитель; менеджер сферы образования.</w:t>
      </w:r>
    </w:p>
    <w:p w:rsidR="007613B9" w:rsidRPr="00D21997" w:rsidRDefault="007613B9" w:rsidP="00ED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97">
        <w:rPr>
          <w:rFonts w:ascii="Times New Roman" w:hAnsi="Times New Roman" w:cs="Times New Roman"/>
          <w:sz w:val="28"/>
          <w:szCs w:val="28"/>
        </w:rPr>
        <w:t xml:space="preserve">Вид деятельности: </w:t>
      </w:r>
      <w:r w:rsidR="00B4542C" w:rsidRPr="00B4542C">
        <w:rPr>
          <w:rFonts w:ascii="Times New Roman" w:hAnsi="Times New Roman" w:cs="Times New Roman"/>
          <w:sz w:val="28"/>
          <w:szCs w:val="28"/>
        </w:rPr>
        <w:t>управленческая деятельность</w:t>
      </w:r>
      <w:r w:rsidRPr="00D219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8EC" w:rsidRPr="00DF0822" w:rsidRDefault="005F68EC" w:rsidP="00ED48C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6"/>
        <w:gridCol w:w="3242"/>
        <w:gridCol w:w="3522"/>
      </w:tblGrid>
      <w:tr w:rsidR="000943D2" w:rsidTr="007613B9">
        <w:trPr>
          <w:trHeight w:val="403"/>
        </w:trPr>
        <w:tc>
          <w:tcPr>
            <w:tcW w:w="3076" w:type="dxa"/>
          </w:tcPr>
          <w:p w:rsidR="000943D2" w:rsidRDefault="000943D2" w:rsidP="00ED48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3242" w:type="dxa"/>
          </w:tcPr>
          <w:p w:rsidR="000943D2" w:rsidRDefault="000943D2" w:rsidP="00ED48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3522" w:type="dxa"/>
          </w:tcPr>
          <w:p w:rsidR="000943D2" w:rsidRDefault="000943D2" w:rsidP="00ED48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</w:tr>
      <w:tr w:rsidR="007613B9" w:rsidTr="007613B9">
        <w:trPr>
          <w:trHeight w:val="403"/>
        </w:trPr>
        <w:tc>
          <w:tcPr>
            <w:tcW w:w="3076" w:type="dxa"/>
          </w:tcPr>
          <w:p w:rsidR="00B4542C" w:rsidRDefault="00E73FF2" w:rsidP="00E60E3A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542C" w:rsidRPr="00B4542C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готовностью изучать состояние и потенциал управляемой системы и ее макро- и микроокружения путем использования комплекса методов стратегического и оперативного анализа (ПК-13); </w:t>
            </w:r>
          </w:p>
          <w:p w:rsidR="00E60E3A" w:rsidRPr="00E60E3A" w:rsidRDefault="00E60E3A" w:rsidP="00E60E3A">
            <w:pPr>
              <w:tabs>
                <w:tab w:val="left" w:pos="792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проектировать образовательное пространство, в том числе в условиях инклюзии (ПК-7);</w:t>
            </w:r>
          </w:p>
          <w:p w:rsidR="00E60E3A" w:rsidRPr="00E60E3A" w:rsidRDefault="00E60E3A" w:rsidP="00E60E3A">
            <w:pPr>
              <w:tabs>
                <w:tab w:val="left" w:pos="780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организовывать командную работу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решения задач  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организаций, осуществляющих образовательную деятельность, реализации экспериментальной работы (ПК-15);</w:t>
            </w:r>
          </w:p>
          <w:p w:rsidR="00E60E3A" w:rsidRPr="00E60E3A" w:rsidRDefault="00E60E3A" w:rsidP="00E60E3A">
            <w:pPr>
              <w:tabs>
                <w:tab w:val="left" w:pos="792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готовность использовать индивидуальные и групповые технологии принятия решений в 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управлении организацией, осуществляющей образовательную деятельность (ПК-16)</w:t>
            </w:r>
          </w:p>
          <w:p w:rsidR="00E60E3A" w:rsidRPr="00E60E3A" w:rsidRDefault="00E60E3A" w:rsidP="00E60E3A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3B9" w:rsidRPr="00DF0822" w:rsidRDefault="007613B9" w:rsidP="00E60E3A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6359A6" w:rsidRDefault="00E60E3A" w:rsidP="00E60E3A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</w:t>
            </w:r>
            <w:r w:rsidRPr="00E60E3A">
              <w:rPr>
                <w:rFonts w:ascii="Times New Roman" w:hAnsi="Times New Roman" w:cs="Times New Roman"/>
                <w:sz w:val="28"/>
                <w:szCs w:val="28"/>
              </w:rPr>
              <w:t>овременные концепции в сфере управления образовательными проектами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59A6"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6359A6">
              <w:rPr>
                <w:rFonts w:ascii="Times New Roman" w:hAnsi="Times New Roman" w:cs="Times New Roman"/>
                <w:sz w:val="28"/>
                <w:szCs w:val="28"/>
              </w:rPr>
              <w:t>ринципы, методы, технологии анализа факторов внешней среды организации;</w:t>
            </w:r>
          </w:p>
          <w:p w:rsidR="00E60E3A" w:rsidRPr="00E60E3A" w:rsidRDefault="006359A6" w:rsidP="00E60E3A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принципы, методы, технологии, инструменты анализа сильных и слабых сторон организации;</w:t>
            </w:r>
          </w:p>
          <w:p w:rsidR="00E60E3A" w:rsidRPr="00E60E3A" w:rsidRDefault="00E60E3A" w:rsidP="00E60E3A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E60E3A">
              <w:rPr>
                <w:rFonts w:ascii="Times New Roman" w:hAnsi="Times New Roman" w:cs="Times New Roman"/>
                <w:sz w:val="28"/>
                <w:szCs w:val="28"/>
              </w:rPr>
              <w:t>есто проектной деятельности в образовательном процессе; виды и направления образовательных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0E3A" w:rsidRPr="00E60E3A" w:rsidRDefault="00E60E3A" w:rsidP="00E60E3A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E60E3A">
              <w:rPr>
                <w:rFonts w:ascii="Times New Roman" w:hAnsi="Times New Roman" w:cs="Times New Roman"/>
                <w:sz w:val="28"/>
                <w:szCs w:val="28"/>
              </w:rPr>
              <w:t>ринципы разработки и реализации образовательных проектов от формирования идеи до их завершения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0E3A" w:rsidRPr="00E60E3A" w:rsidRDefault="00E60E3A" w:rsidP="00E60E3A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E60E3A">
              <w:rPr>
                <w:rFonts w:ascii="Times New Roman" w:hAnsi="Times New Roman" w:cs="Times New Roman"/>
                <w:sz w:val="28"/>
                <w:szCs w:val="28"/>
              </w:rPr>
              <w:t xml:space="preserve">тандарты и технологии проектирования: разработки концепции проекта, целеполагания, календарного и сетевого </w:t>
            </w:r>
            <w:r w:rsidRPr="00E60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планирования, определения и оценки ресурсов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3B9" w:rsidRPr="00E60E3A" w:rsidRDefault="00E60E3A" w:rsidP="00E60E3A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E60E3A">
              <w:rPr>
                <w:rFonts w:ascii="Times New Roman" w:hAnsi="Times New Roman" w:cs="Times New Roman"/>
                <w:sz w:val="28"/>
                <w:szCs w:val="28"/>
              </w:rPr>
              <w:t>нструменты организации и управления проектной командой, основ групповой динамики и сплочения.</w:t>
            </w:r>
          </w:p>
        </w:tc>
        <w:tc>
          <w:tcPr>
            <w:tcW w:w="3522" w:type="dxa"/>
          </w:tcPr>
          <w:p w:rsidR="00E73FF2" w:rsidRDefault="00E73FF2" w:rsidP="00E60E3A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анализировать деятельность образовательной организации;</w:t>
            </w:r>
          </w:p>
          <w:p w:rsidR="00E73FF2" w:rsidRDefault="00E73FF2" w:rsidP="00E60E3A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оценивать ситуацию, результаты деятельности, эффективность отдельных процедур;  </w:t>
            </w:r>
          </w:p>
          <w:p w:rsidR="00E73FF2" w:rsidRDefault="00E60E3A" w:rsidP="00E60E3A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E73FF2">
              <w:rPr>
                <w:rFonts w:ascii="Times New Roman" w:hAnsi="Times New Roman" w:cs="Times New Roman"/>
                <w:sz w:val="28"/>
                <w:szCs w:val="28"/>
              </w:rPr>
              <w:t xml:space="preserve">роводить всестороннюю оценку результата деятельности;  </w:t>
            </w:r>
          </w:p>
          <w:p w:rsidR="00E60E3A" w:rsidRPr="00E60E3A" w:rsidRDefault="00E60E3A" w:rsidP="00E60E3A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нализировать информацию выбора направлений проектов, факторов и условий, определяющих характер их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60E3A" w:rsidRPr="00E60E3A" w:rsidRDefault="00E60E3A" w:rsidP="00E60E3A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пределять исходные параметры проектов, цели и показатели проектов, критерии выбора руководителя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60E3A" w:rsidRPr="00E60E3A" w:rsidRDefault="00E60E3A" w:rsidP="00E60E3A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азрабатывать основные элементы проекта: содержание и технологии. временные, качественные и ресурсные параметры проекта, его риски, </w:t>
            </w:r>
            <w:proofErr w:type="spellStart"/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внутрипроектную</w:t>
            </w:r>
            <w:proofErr w:type="spellEnd"/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информацию и коммуникацию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60E3A" w:rsidRDefault="00E60E3A" w:rsidP="00E60E3A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пределять критерии эффективности проектных решений и принимать решения на основе выбора наиболее приемлемой альтернативы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73FF2" w:rsidRPr="00E60E3A" w:rsidRDefault="00E60E3A" w:rsidP="00E60E3A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потенциал участников проекта с учетом его содержательного направления.</w:t>
            </w:r>
          </w:p>
        </w:tc>
      </w:tr>
    </w:tbl>
    <w:p w:rsidR="000943D2" w:rsidRDefault="000943D2" w:rsidP="00ED48C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E00" w:rsidRDefault="00417E00" w:rsidP="00ED48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7E00" w:rsidRDefault="00417E00" w:rsidP="00ED48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20B3A" w:rsidRPr="00352270" w:rsidRDefault="00920B3A" w:rsidP="00ED48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Учебный план программы ДПО (</w:t>
      </w:r>
      <w:r w:rsidR="00DF0822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>
        <w:rPr>
          <w:rFonts w:ascii="Times New Roman" w:hAnsi="Times New Roman" w:cs="Times New Roman"/>
          <w:b/>
          <w:sz w:val="28"/>
          <w:szCs w:val="28"/>
        </w:rPr>
        <w:t>) «</w:t>
      </w:r>
      <w:r w:rsidR="003E74BA" w:rsidRPr="003E74BA">
        <w:rPr>
          <w:rFonts w:ascii="Times New Roman" w:hAnsi="Times New Roman"/>
          <w:b/>
          <w:sz w:val="28"/>
          <w:szCs w:val="28"/>
        </w:rPr>
        <w:t>Проектное управление образовательной организацией</w:t>
      </w:r>
      <w:r w:rsidRPr="00352270">
        <w:rPr>
          <w:rFonts w:ascii="Times New Roman" w:hAnsi="Times New Roman" w:cs="Times New Roman"/>
          <w:b/>
          <w:sz w:val="28"/>
          <w:szCs w:val="28"/>
        </w:rPr>
        <w:t>»</w:t>
      </w:r>
    </w:p>
    <w:p w:rsidR="00920B3A" w:rsidRDefault="00920B3A" w:rsidP="00ED48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4221"/>
        <w:gridCol w:w="1531"/>
        <w:gridCol w:w="3289"/>
      </w:tblGrid>
      <w:tr w:rsidR="00920B3A" w:rsidTr="00985646">
        <w:trPr>
          <w:trHeight w:val="1129"/>
        </w:trPr>
        <w:tc>
          <w:tcPr>
            <w:tcW w:w="911" w:type="dxa"/>
          </w:tcPr>
          <w:p w:rsidR="00920B3A" w:rsidRDefault="00920B3A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21" w:type="dxa"/>
          </w:tcPr>
          <w:p w:rsidR="00920B3A" w:rsidRDefault="00920B3A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="00E76DCB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531" w:type="dxa"/>
          </w:tcPr>
          <w:p w:rsidR="00920B3A" w:rsidRDefault="00920B3A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 (количество часов)</w:t>
            </w:r>
          </w:p>
        </w:tc>
        <w:tc>
          <w:tcPr>
            <w:tcW w:w="3289" w:type="dxa"/>
          </w:tcPr>
          <w:p w:rsidR="00920B3A" w:rsidRDefault="00920B3A" w:rsidP="003E7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</w:tc>
      </w:tr>
      <w:tr w:rsidR="00920B3A" w:rsidTr="00920B3A">
        <w:trPr>
          <w:trHeight w:val="288"/>
        </w:trPr>
        <w:tc>
          <w:tcPr>
            <w:tcW w:w="911" w:type="dxa"/>
          </w:tcPr>
          <w:p w:rsidR="00920B3A" w:rsidRPr="00920B3A" w:rsidRDefault="00920B3A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1" w:type="dxa"/>
          </w:tcPr>
          <w:p w:rsidR="00920B3A" w:rsidRPr="003E74BA" w:rsidRDefault="00CF6CB2" w:rsidP="00CF6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п</w:t>
            </w:r>
            <w:r w:rsidR="003E74BA" w:rsidRPr="003E74BA">
              <w:rPr>
                <w:rFonts w:ascii="Times New Roman" w:hAnsi="Times New Roman" w:cs="Times New Roman"/>
                <w:sz w:val="28"/>
                <w:szCs w:val="28"/>
              </w:rPr>
              <w:t>роектно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E74BA" w:rsidRPr="003E74B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E74BA" w:rsidRPr="003E74B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организацией</w:t>
            </w:r>
          </w:p>
        </w:tc>
        <w:tc>
          <w:tcPr>
            <w:tcW w:w="1531" w:type="dxa"/>
          </w:tcPr>
          <w:p w:rsidR="00920B3A" w:rsidRPr="00920B3A" w:rsidRDefault="00C83342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89" w:type="dxa"/>
          </w:tcPr>
          <w:p w:rsidR="00920B3A" w:rsidRPr="00920B3A" w:rsidRDefault="00CF6CB2" w:rsidP="00ED4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CF6CB2" w:rsidTr="00920B3A">
        <w:trPr>
          <w:trHeight w:val="288"/>
        </w:trPr>
        <w:tc>
          <w:tcPr>
            <w:tcW w:w="911" w:type="dxa"/>
          </w:tcPr>
          <w:p w:rsidR="00CF6CB2" w:rsidRPr="00920B3A" w:rsidRDefault="00CF6CB2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1" w:type="dxa"/>
          </w:tcPr>
          <w:p w:rsidR="00CF6CB2" w:rsidRPr="003E74BA" w:rsidRDefault="00CF6CB2" w:rsidP="00ED4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проектного управления образовательной организацией</w:t>
            </w:r>
          </w:p>
        </w:tc>
        <w:tc>
          <w:tcPr>
            <w:tcW w:w="1531" w:type="dxa"/>
          </w:tcPr>
          <w:p w:rsidR="00CF6CB2" w:rsidRDefault="00C83342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89" w:type="dxa"/>
          </w:tcPr>
          <w:p w:rsidR="00CF6CB2" w:rsidRPr="00920B3A" w:rsidRDefault="00CF6CB2" w:rsidP="00CF6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920B3A" w:rsidTr="00920B3A">
        <w:trPr>
          <w:trHeight w:val="288"/>
        </w:trPr>
        <w:tc>
          <w:tcPr>
            <w:tcW w:w="911" w:type="dxa"/>
          </w:tcPr>
          <w:p w:rsidR="00920B3A" w:rsidRDefault="00CF6CB2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1" w:type="dxa"/>
          </w:tcPr>
          <w:p w:rsidR="00920B3A" w:rsidRDefault="00920B3A" w:rsidP="00ED4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531" w:type="dxa"/>
          </w:tcPr>
          <w:p w:rsidR="00920B3A" w:rsidRDefault="003E74BA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9" w:type="dxa"/>
          </w:tcPr>
          <w:p w:rsidR="00920B3A" w:rsidRDefault="00366287" w:rsidP="00ED4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B4542C" w:rsidRDefault="00B4542C" w:rsidP="00ED48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73911" w:rsidRDefault="00E73911" w:rsidP="00ED48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73911" w:rsidRDefault="00E73911" w:rsidP="00ED48C1">
      <w:pPr>
        <w:spacing w:after="16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C64850" w:rsidRPr="00C64850" w:rsidRDefault="00D13A11" w:rsidP="00ED48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4</w:t>
      </w:r>
      <w:r w:rsidR="00C648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Календарный график </w:t>
      </w:r>
      <w:r w:rsidR="00375E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повышения квалификации </w:t>
      </w:r>
      <w:r w:rsidR="00C64850">
        <w:rPr>
          <w:rFonts w:ascii="Times New Roman" w:eastAsia="Calibri" w:hAnsi="Times New Roman" w:cs="Times New Roman"/>
          <w:b/>
          <w:bCs/>
          <w:sz w:val="28"/>
          <w:szCs w:val="28"/>
        </w:rPr>
        <w:t>педагогических работников</w:t>
      </w:r>
      <w:r w:rsidR="00375E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64850" w:rsidRPr="00C648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дополнительной профессиональной программе </w:t>
      </w:r>
      <w:r w:rsidR="00DF0822">
        <w:rPr>
          <w:rFonts w:ascii="Times New Roman" w:eastAsia="Calibri" w:hAnsi="Times New Roman" w:cs="Times New Roman"/>
          <w:b/>
          <w:bCs/>
          <w:sz w:val="28"/>
          <w:szCs w:val="28"/>
        </w:rPr>
        <w:t>(повышение квалификации)</w:t>
      </w:r>
      <w:r w:rsidR="00375E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64850" w:rsidRPr="00C64850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3E74BA" w:rsidRPr="003E74BA">
        <w:rPr>
          <w:rFonts w:ascii="Times New Roman" w:hAnsi="Times New Roman"/>
          <w:b/>
          <w:sz w:val="28"/>
          <w:szCs w:val="28"/>
        </w:rPr>
        <w:t>Проектное управление образовательной организацией</w:t>
      </w:r>
      <w:r w:rsidR="009E6FA7" w:rsidRPr="00E76DCB">
        <w:rPr>
          <w:rFonts w:ascii="Times New Roman" w:hAnsi="Times New Roman" w:cs="Times New Roman"/>
          <w:b/>
          <w:sz w:val="28"/>
          <w:szCs w:val="28"/>
        </w:rPr>
        <w:t>»</w:t>
      </w:r>
      <w:r w:rsidR="009E6FA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52270">
        <w:rPr>
          <w:rFonts w:ascii="Times New Roman" w:hAnsi="Times New Roman" w:cs="Times New Roman"/>
          <w:b/>
          <w:sz w:val="28"/>
          <w:szCs w:val="28"/>
        </w:rPr>
        <w:t>36</w:t>
      </w:r>
      <w:r w:rsidR="00C64850" w:rsidRPr="00C648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ч)</w:t>
      </w:r>
    </w:p>
    <w:p w:rsidR="00C64850" w:rsidRPr="00C64850" w:rsidRDefault="00C64850" w:rsidP="00ED48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9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2"/>
        <w:gridCol w:w="993"/>
        <w:gridCol w:w="992"/>
        <w:gridCol w:w="709"/>
        <w:gridCol w:w="850"/>
        <w:gridCol w:w="992"/>
        <w:gridCol w:w="567"/>
        <w:gridCol w:w="709"/>
        <w:gridCol w:w="709"/>
        <w:gridCol w:w="709"/>
        <w:gridCol w:w="878"/>
      </w:tblGrid>
      <w:tr w:rsidR="00C64850" w:rsidRPr="00C64850" w:rsidTr="00F76B3B">
        <w:trPr>
          <w:cantSplit/>
          <w:trHeight w:val="1324"/>
        </w:trPr>
        <w:tc>
          <w:tcPr>
            <w:tcW w:w="1802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20</w:t>
            </w:r>
            <w:r w:rsidR="003522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20</w:t>
            </w: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993" w:type="dxa"/>
            <w:textDirection w:val="btLr"/>
            <w:vAlign w:val="center"/>
          </w:tcPr>
          <w:p w:rsidR="00C64850" w:rsidRPr="00C64850" w:rsidRDefault="00C64850" w:rsidP="00ED4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март</w:t>
            </w:r>
          </w:p>
        </w:tc>
        <w:tc>
          <w:tcPr>
            <w:tcW w:w="992" w:type="dxa"/>
            <w:textDirection w:val="btLr"/>
            <w:vAlign w:val="center"/>
          </w:tcPr>
          <w:p w:rsidR="00C64850" w:rsidRPr="00C64850" w:rsidRDefault="00C64850" w:rsidP="00ED4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C64850" w:rsidRPr="00C64850" w:rsidRDefault="00C64850" w:rsidP="00ED4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май</w:t>
            </w:r>
          </w:p>
        </w:tc>
        <w:tc>
          <w:tcPr>
            <w:tcW w:w="850" w:type="dxa"/>
            <w:textDirection w:val="btLr"/>
            <w:vAlign w:val="center"/>
          </w:tcPr>
          <w:p w:rsidR="00C64850" w:rsidRPr="00C64850" w:rsidRDefault="00C64850" w:rsidP="00ED4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июнь</w:t>
            </w:r>
          </w:p>
        </w:tc>
        <w:tc>
          <w:tcPr>
            <w:tcW w:w="992" w:type="dxa"/>
            <w:textDirection w:val="btLr"/>
            <w:vAlign w:val="center"/>
          </w:tcPr>
          <w:p w:rsidR="00C64850" w:rsidRPr="00C64850" w:rsidRDefault="00C64850" w:rsidP="00ED4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C64850" w:rsidRPr="00C64850" w:rsidRDefault="00C64850" w:rsidP="00ED4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pacing w:val="-20"/>
                <w:sz w:val="26"/>
                <w:szCs w:val="26"/>
              </w:rPr>
              <w:t>сентябрь</w:t>
            </w:r>
          </w:p>
        </w:tc>
        <w:tc>
          <w:tcPr>
            <w:tcW w:w="709" w:type="dxa"/>
            <w:textDirection w:val="btLr"/>
            <w:vAlign w:val="center"/>
          </w:tcPr>
          <w:p w:rsidR="00C64850" w:rsidRPr="00C64850" w:rsidRDefault="00C64850" w:rsidP="00ED4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октябрь</w:t>
            </w:r>
          </w:p>
        </w:tc>
        <w:tc>
          <w:tcPr>
            <w:tcW w:w="709" w:type="dxa"/>
            <w:textDirection w:val="btLr"/>
            <w:vAlign w:val="center"/>
          </w:tcPr>
          <w:p w:rsidR="00C64850" w:rsidRPr="00C64850" w:rsidRDefault="00C64850" w:rsidP="00ED4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ноябрь</w:t>
            </w:r>
          </w:p>
        </w:tc>
        <w:tc>
          <w:tcPr>
            <w:tcW w:w="709" w:type="dxa"/>
            <w:textDirection w:val="btLr"/>
            <w:vAlign w:val="center"/>
          </w:tcPr>
          <w:p w:rsidR="00C64850" w:rsidRPr="00C64850" w:rsidRDefault="00C64850" w:rsidP="00ED4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декабрь</w:t>
            </w:r>
          </w:p>
        </w:tc>
        <w:tc>
          <w:tcPr>
            <w:tcW w:w="878" w:type="dxa"/>
            <w:textDirection w:val="btLr"/>
          </w:tcPr>
          <w:p w:rsidR="00C64850" w:rsidRPr="00C64850" w:rsidRDefault="00C64850" w:rsidP="00ED4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ВСЕГО часов</w:t>
            </w:r>
          </w:p>
        </w:tc>
      </w:tr>
      <w:tr w:rsidR="00C64850" w:rsidRPr="00C64850" w:rsidTr="00F76B3B">
        <w:tc>
          <w:tcPr>
            <w:tcW w:w="1802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Очные </w:t>
            </w:r>
          </w:p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занятия (ч)</w:t>
            </w:r>
          </w:p>
        </w:tc>
        <w:tc>
          <w:tcPr>
            <w:tcW w:w="993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C64850" w:rsidRPr="00C64850" w:rsidRDefault="00C4751E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709" w:type="dxa"/>
          </w:tcPr>
          <w:p w:rsidR="00C64850" w:rsidRPr="00C64850" w:rsidRDefault="00C4751E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78" w:type="dxa"/>
          </w:tcPr>
          <w:p w:rsidR="00C64850" w:rsidRPr="00C64850" w:rsidRDefault="00C4751E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</w:tr>
      <w:tr w:rsidR="00C64850" w:rsidRPr="00C64850" w:rsidTr="00F76B3B">
        <w:tc>
          <w:tcPr>
            <w:tcW w:w="1802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Даты </w:t>
            </w:r>
          </w:p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занятий</w:t>
            </w:r>
          </w:p>
        </w:tc>
        <w:tc>
          <w:tcPr>
            <w:tcW w:w="993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612002" w:rsidRPr="00C64850" w:rsidRDefault="00612002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C64850" w:rsidRPr="00C64850" w:rsidRDefault="00C64850" w:rsidP="00ED48C1">
            <w:pPr>
              <w:spacing w:after="0" w:line="240" w:lineRule="auto"/>
              <w:ind w:left="-218" w:firstLine="218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78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73D27" w:rsidRPr="00C64850" w:rsidTr="00F76B3B">
        <w:tc>
          <w:tcPr>
            <w:tcW w:w="1802" w:type="dxa"/>
          </w:tcPr>
          <w:p w:rsidR="00773D27" w:rsidRPr="00C64850" w:rsidRDefault="00773D27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(ч)</w:t>
            </w:r>
          </w:p>
        </w:tc>
        <w:tc>
          <w:tcPr>
            <w:tcW w:w="993" w:type="dxa"/>
          </w:tcPr>
          <w:p w:rsidR="00773D27" w:rsidRPr="00C64850" w:rsidRDefault="00773D27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73D27" w:rsidRPr="00C64850" w:rsidRDefault="00C4751E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773D27" w:rsidRPr="00C64850" w:rsidRDefault="00C4751E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773D27" w:rsidRPr="00C64850" w:rsidRDefault="00773D27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73D27" w:rsidRPr="00C64850" w:rsidRDefault="00773D27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773D27" w:rsidRPr="00C64850" w:rsidRDefault="00773D27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773D27" w:rsidRPr="00C64850" w:rsidRDefault="00773D27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773D27" w:rsidRPr="00C64850" w:rsidRDefault="00773D27" w:rsidP="00ED48C1">
            <w:pPr>
              <w:spacing w:after="0" w:line="240" w:lineRule="auto"/>
              <w:ind w:left="-218" w:firstLine="218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773D27" w:rsidRPr="00C64850" w:rsidRDefault="00773D27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78" w:type="dxa"/>
          </w:tcPr>
          <w:p w:rsidR="00773D27" w:rsidRPr="00C64850" w:rsidRDefault="00C4751E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</w:tr>
      <w:tr w:rsidR="00C64850" w:rsidRPr="00C64850" w:rsidTr="00F76B3B">
        <w:tc>
          <w:tcPr>
            <w:tcW w:w="1802" w:type="dxa"/>
          </w:tcPr>
          <w:p w:rsidR="00C64850" w:rsidRPr="00C64850" w:rsidRDefault="0035227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993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78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52270" w:rsidRPr="00C64850" w:rsidTr="00F76B3B">
        <w:tc>
          <w:tcPr>
            <w:tcW w:w="1802" w:type="dxa"/>
          </w:tcPr>
          <w:p w:rsidR="00352270" w:rsidRDefault="0035227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Итоговая аттестация</w:t>
            </w:r>
            <w:r w:rsidR="00773D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(ч)</w:t>
            </w:r>
          </w:p>
        </w:tc>
        <w:tc>
          <w:tcPr>
            <w:tcW w:w="993" w:type="dxa"/>
          </w:tcPr>
          <w:p w:rsidR="00352270" w:rsidRPr="00C64850" w:rsidRDefault="0035227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52270" w:rsidRPr="00C64850" w:rsidRDefault="0035227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352270" w:rsidRPr="00C64850" w:rsidRDefault="00C4751E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352270" w:rsidRPr="00C64850" w:rsidRDefault="0035227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52270" w:rsidRPr="00C64850" w:rsidRDefault="0035227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352270" w:rsidRPr="00C64850" w:rsidRDefault="0035227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352270" w:rsidRPr="00C64850" w:rsidRDefault="0035227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352270" w:rsidRPr="00C64850" w:rsidRDefault="0035227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352270" w:rsidRPr="00C64850" w:rsidRDefault="0035227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78" w:type="dxa"/>
          </w:tcPr>
          <w:p w:rsidR="00352270" w:rsidRPr="00C64850" w:rsidRDefault="00C4751E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C64850" w:rsidRPr="00C64850" w:rsidTr="00F76B3B">
        <w:tc>
          <w:tcPr>
            <w:tcW w:w="1802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C64850" w:rsidRPr="00C64850" w:rsidRDefault="00C4751E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709" w:type="dxa"/>
          </w:tcPr>
          <w:p w:rsidR="00C64850" w:rsidRPr="00C64850" w:rsidRDefault="00C4751E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78" w:type="dxa"/>
          </w:tcPr>
          <w:p w:rsidR="00C64850" w:rsidRPr="00C64850" w:rsidRDefault="00C4751E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36</w:t>
            </w:r>
          </w:p>
        </w:tc>
      </w:tr>
    </w:tbl>
    <w:p w:rsidR="00C64850" w:rsidRDefault="00C64850" w:rsidP="00ED48C1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</w:rPr>
        <w:sectPr w:rsidR="00C64850" w:rsidSect="00F76B3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FA7" w:rsidRDefault="00C64850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9A487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15B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CF6CB2" w:rsidRDefault="00CD115B" w:rsidP="003E7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CB2">
        <w:rPr>
          <w:rFonts w:ascii="Times New Roman" w:hAnsi="Times New Roman"/>
          <w:b/>
          <w:caps/>
          <w:sz w:val="28"/>
          <w:szCs w:val="28"/>
        </w:rPr>
        <w:t>«</w:t>
      </w:r>
      <w:r w:rsidR="00CF6CB2" w:rsidRPr="00CF6CB2">
        <w:rPr>
          <w:rFonts w:ascii="Times New Roman" w:hAnsi="Times New Roman" w:cs="Times New Roman"/>
          <w:b/>
          <w:sz w:val="28"/>
          <w:szCs w:val="28"/>
        </w:rPr>
        <w:t xml:space="preserve">Теоретические основы проектного управления </w:t>
      </w:r>
    </w:p>
    <w:p w:rsidR="009E6FA7" w:rsidRPr="00CF6CB2" w:rsidRDefault="00CF6CB2" w:rsidP="003E7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CB2">
        <w:rPr>
          <w:rFonts w:ascii="Times New Roman" w:hAnsi="Times New Roman" w:cs="Times New Roman"/>
          <w:b/>
          <w:sz w:val="28"/>
          <w:szCs w:val="28"/>
        </w:rPr>
        <w:t>образовательной организацией</w:t>
      </w:r>
      <w:r w:rsidR="009E6FA7" w:rsidRPr="00CF6CB2">
        <w:rPr>
          <w:rFonts w:ascii="Times New Roman" w:hAnsi="Times New Roman" w:cs="Times New Roman"/>
          <w:b/>
          <w:sz w:val="28"/>
          <w:szCs w:val="28"/>
        </w:rPr>
        <w:t>»</w:t>
      </w:r>
    </w:p>
    <w:p w:rsidR="009E6FA7" w:rsidRPr="00CF6CB2" w:rsidRDefault="009E6FA7" w:rsidP="00ED48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6CB2">
        <w:rPr>
          <w:rFonts w:ascii="Times New Roman" w:hAnsi="Times New Roman" w:cs="Times New Roman"/>
          <w:b/>
          <w:sz w:val="28"/>
          <w:szCs w:val="28"/>
        </w:rPr>
        <w:t>(</w:t>
      </w:r>
      <w:r w:rsidR="00C83342">
        <w:rPr>
          <w:rFonts w:ascii="Times New Roman" w:hAnsi="Times New Roman" w:cs="Times New Roman"/>
          <w:b/>
          <w:sz w:val="28"/>
          <w:szCs w:val="28"/>
        </w:rPr>
        <w:t>14</w:t>
      </w:r>
      <w:r w:rsidRPr="00CF6C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ч)</w:t>
      </w:r>
    </w:p>
    <w:p w:rsidR="00CD115B" w:rsidRPr="008148E7" w:rsidRDefault="00CD115B" w:rsidP="00ED48C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115B" w:rsidRDefault="00CD115B" w:rsidP="00ED48C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15B" w:rsidRDefault="00CD115B" w:rsidP="00ED48C1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15B" w:rsidRDefault="00CD115B" w:rsidP="00ED48C1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15B" w:rsidRDefault="00CD115B" w:rsidP="00ED48C1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15B" w:rsidRDefault="00CD115B" w:rsidP="00ED48C1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15B" w:rsidRDefault="00CD115B" w:rsidP="00ED48C1">
      <w:pPr>
        <w:pStyle w:val="a4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разработчик:</w:t>
      </w:r>
    </w:p>
    <w:p w:rsidR="00CD115B" w:rsidRDefault="00CD115B" w:rsidP="00ED48C1">
      <w:pPr>
        <w:pStyle w:val="a4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ГАУДПО ЛО «ИРО»</w:t>
      </w:r>
    </w:p>
    <w:p w:rsidR="00CD115B" w:rsidRDefault="00CD115B" w:rsidP="00ED48C1">
      <w:pPr>
        <w:pStyle w:val="a4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115B" w:rsidRDefault="00CD115B" w:rsidP="00ED48C1">
      <w:pPr>
        <w:pStyle w:val="a4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3E74BA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CD115B" w:rsidRDefault="009E6FA7" w:rsidP="00ED48C1">
      <w:pPr>
        <w:pStyle w:val="a4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Созонтова О.В.</w:t>
      </w:r>
      <w:r w:rsidR="00CD11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6FA7" w:rsidRDefault="00CD115B" w:rsidP="00ED48C1">
      <w:pPr>
        <w:pStyle w:val="a4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9E6FA7">
        <w:rPr>
          <w:rFonts w:ascii="Times New Roman" w:hAnsi="Times New Roman" w:cs="Times New Roman"/>
          <w:sz w:val="28"/>
          <w:szCs w:val="28"/>
        </w:rPr>
        <w:t>зав.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FA7">
        <w:rPr>
          <w:rFonts w:ascii="Times New Roman" w:hAnsi="Times New Roman" w:cs="Times New Roman"/>
          <w:sz w:val="28"/>
          <w:szCs w:val="28"/>
        </w:rPr>
        <w:t xml:space="preserve">кафедрой </w:t>
      </w:r>
    </w:p>
    <w:p w:rsidR="00CD115B" w:rsidRDefault="009E6FA7" w:rsidP="00ED48C1">
      <w:pPr>
        <w:pStyle w:val="a4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образовательными системами</w:t>
      </w:r>
      <w:r w:rsidR="003E74BA">
        <w:rPr>
          <w:rFonts w:ascii="Times New Roman" w:hAnsi="Times New Roman" w:cs="Times New Roman"/>
          <w:sz w:val="28"/>
          <w:szCs w:val="28"/>
        </w:rPr>
        <w:t>,</w:t>
      </w:r>
    </w:p>
    <w:p w:rsidR="003E74BA" w:rsidRDefault="003E74BA" w:rsidP="00ED48C1">
      <w:pPr>
        <w:pStyle w:val="a4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Притужалова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О.А, </w:t>
      </w:r>
    </w:p>
    <w:p w:rsidR="003E74BA" w:rsidRDefault="003E74BA" w:rsidP="00ED48C1">
      <w:pPr>
        <w:pStyle w:val="a4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</w:t>
      </w:r>
    </w:p>
    <w:p w:rsidR="00CD115B" w:rsidRDefault="00CD115B" w:rsidP="00ED48C1">
      <w:pPr>
        <w:pStyle w:val="a4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115B" w:rsidRDefault="00CD115B" w:rsidP="00ED48C1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D115B" w:rsidRDefault="00CD115B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1)</w:t>
      </w:r>
      <w:r w:rsidR="00C648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</w:t>
      </w:r>
    </w:p>
    <w:p w:rsidR="00BB48C9" w:rsidRDefault="00BB48C9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6"/>
        <w:gridCol w:w="3242"/>
        <w:gridCol w:w="3522"/>
      </w:tblGrid>
      <w:tr w:rsidR="00CF6CB2" w:rsidTr="002768AA">
        <w:trPr>
          <w:trHeight w:val="403"/>
        </w:trPr>
        <w:tc>
          <w:tcPr>
            <w:tcW w:w="3076" w:type="dxa"/>
          </w:tcPr>
          <w:p w:rsidR="00CF6CB2" w:rsidRDefault="00CF6CB2" w:rsidP="002768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3242" w:type="dxa"/>
          </w:tcPr>
          <w:p w:rsidR="00CF6CB2" w:rsidRDefault="00CF6CB2" w:rsidP="002768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3522" w:type="dxa"/>
          </w:tcPr>
          <w:p w:rsidR="00CF6CB2" w:rsidRDefault="00CF6CB2" w:rsidP="002768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</w:tr>
      <w:tr w:rsidR="00CF6CB2" w:rsidRPr="00E60E3A" w:rsidTr="002768AA">
        <w:trPr>
          <w:trHeight w:val="403"/>
        </w:trPr>
        <w:tc>
          <w:tcPr>
            <w:tcW w:w="3076" w:type="dxa"/>
          </w:tcPr>
          <w:p w:rsidR="00CF6CB2" w:rsidRDefault="00CF6CB2" w:rsidP="002768AA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542C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готовностью изучать состояние и потенциал управляемой системы и ее макро- и микроокружения путем использования комплекса методов стратегического и оперативного анализа (ПК-13); </w:t>
            </w:r>
          </w:p>
          <w:p w:rsidR="00CF6CB2" w:rsidRPr="00DF0822" w:rsidRDefault="00CF6CB2" w:rsidP="00CF6CB2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CF6CB2" w:rsidRDefault="00CF6CB2" w:rsidP="002768AA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E60E3A">
              <w:rPr>
                <w:rFonts w:ascii="Times New Roman" w:hAnsi="Times New Roman" w:cs="Times New Roman"/>
                <w:sz w:val="28"/>
                <w:szCs w:val="28"/>
              </w:rPr>
              <w:t>овременные концепции в сфере управления образовательными проектами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ринципы, методы, технологии анализа факторов внешней среды организации;</w:t>
            </w:r>
          </w:p>
          <w:p w:rsidR="00CF6CB2" w:rsidRPr="00E60E3A" w:rsidRDefault="00CF6CB2" w:rsidP="002768AA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принципы, методы, технологии, инструменты анализа сильных и слабых сторон организации;</w:t>
            </w:r>
          </w:p>
          <w:p w:rsidR="00CF6CB2" w:rsidRPr="00E60E3A" w:rsidRDefault="00CF6CB2" w:rsidP="002768AA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E60E3A">
              <w:rPr>
                <w:rFonts w:ascii="Times New Roman" w:hAnsi="Times New Roman" w:cs="Times New Roman"/>
                <w:sz w:val="28"/>
                <w:szCs w:val="28"/>
              </w:rPr>
              <w:t>есто проектной деятельности в образовательном процессе; виды и направления образовательных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6CB2" w:rsidRPr="00E60E3A" w:rsidRDefault="00CF6CB2" w:rsidP="002768AA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E60E3A">
              <w:rPr>
                <w:rFonts w:ascii="Times New Roman" w:hAnsi="Times New Roman" w:cs="Times New Roman"/>
                <w:sz w:val="28"/>
                <w:szCs w:val="28"/>
              </w:rPr>
              <w:t>ринципы разработки и реализации образовательных проектов от формирования идеи до их завершения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6CB2" w:rsidRPr="00CF6CB2" w:rsidRDefault="00CF6CB2" w:rsidP="00CF6CB2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E60E3A">
              <w:rPr>
                <w:rFonts w:ascii="Times New Roman" w:hAnsi="Times New Roman" w:cs="Times New Roman"/>
                <w:sz w:val="28"/>
                <w:szCs w:val="28"/>
              </w:rPr>
              <w:t>тандарты и технологии проектирования: разработки концепции проекта, целеполагания, календарного и сетевого планирования, определения и оценки ресурсов проекта</w:t>
            </w:r>
          </w:p>
        </w:tc>
        <w:tc>
          <w:tcPr>
            <w:tcW w:w="3522" w:type="dxa"/>
          </w:tcPr>
          <w:p w:rsidR="00CF6CB2" w:rsidRDefault="00CF6CB2" w:rsidP="002768AA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деятельность образовательной организации;</w:t>
            </w:r>
          </w:p>
          <w:p w:rsidR="00CF6CB2" w:rsidRDefault="00CF6CB2" w:rsidP="002768AA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оценивать ситуацию, результаты деятельности, эффективность отдельных процедур;  </w:t>
            </w:r>
          </w:p>
          <w:p w:rsidR="00CF6CB2" w:rsidRPr="00E60E3A" w:rsidRDefault="00CF6CB2" w:rsidP="002768AA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нализировать информацию выбора направлений проектов, факторов и условий, определяющих характер их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F6CB2" w:rsidRPr="00E60E3A" w:rsidRDefault="00CF6CB2" w:rsidP="002768AA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пределять исходные параметры проектов, цели и показатели проектов, критерии выбора руководителя проекта</w:t>
            </w:r>
          </w:p>
          <w:p w:rsidR="00CF6CB2" w:rsidRPr="00E60E3A" w:rsidRDefault="00CF6CB2" w:rsidP="002768AA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CD115B" w:rsidRDefault="00CD115B" w:rsidP="00ED48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879" w:rsidRDefault="009A4879" w:rsidP="00ED48C1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48C9" w:rsidRDefault="00BB48C9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2)</w:t>
      </w:r>
      <w:r w:rsidR="00C648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Учебно-тематический план</w:t>
      </w:r>
    </w:p>
    <w:p w:rsidR="00985646" w:rsidRDefault="00985646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977"/>
        <w:gridCol w:w="567"/>
        <w:gridCol w:w="720"/>
        <w:gridCol w:w="697"/>
        <w:gridCol w:w="1842"/>
        <w:gridCol w:w="1844"/>
      </w:tblGrid>
      <w:tr w:rsidR="00B25809" w:rsidRPr="00BB48C9" w:rsidTr="00B25809">
        <w:trPr>
          <w:trHeight w:val="508"/>
        </w:trPr>
        <w:tc>
          <w:tcPr>
            <w:tcW w:w="738" w:type="dxa"/>
            <w:vMerge w:val="restart"/>
            <w:vAlign w:val="center"/>
          </w:tcPr>
          <w:p w:rsidR="00B25809" w:rsidRPr="009A4879" w:rsidRDefault="00B25809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B25809" w:rsidRPr="009A4879" w:rsidRDefault="00B25809" w:rsidP="00CF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25809" w:rsidRPr="009A4879" w:rsidRDefault="00B25809" w:rsidP="00254F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  <w:gridSpan w:val="2"/>
            <w:vAlign w:val="center"/>
          </w:tcPr>
          <w:p w:rsidR="00B25809" w:rsidRPr="009A4879" w:rsidRDefault="00B25809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 том числе</w:t>
            </w: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, ч</w:t>
            </w:r>
          </w:p>
        </w:tc>
        <w:tc>
          <w:tcPr>
            <w:tcW w:w="1842" w:type="dxa"/>
            <w:vMerge w:val="restart"/>
          </w:tcPr>
          <w:p w:rsidR="00B25809" w:rsidRPr="009A4879" w:rsidRDefault="00B25809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Содержание самостоятельной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B25809" w:rsidRDefault="00B25809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Текущий </w:t>
            </w:r>
          </w:p>
          <w:p w:rsidR="00B25809" w:rsidRPr="009A4879" w:rsidRDefault="00B25809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контроль</w:t>
            </w:r>
          </w:p>
        </w:tc>
      </w:tr>
      <w:tr w:rsidR="00B25809" w:rsidRPr="00BB48C9" w:rsidTr="00B25809">
        <w:trPr>
          <w:cantSplit/>
          <w:trHeight w:val="1134"/>
        </w:trPr>
        <w:tc>
          <w:tcPr>
            <w:tcW w:w="738" w:type="dxa"/>
            <w:vMerge/>
          </w:tcPr>
          <w:p w:rsidR="00B25809" w:rsidRPr="009A4879" w:rsidRDefault="00B25809" w:rsidP="00ED48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25809" w:rsidRPr="009A4879" w:rsidRDefault="00B25809" w:rsidP="00ED48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25809" w:rsidRPr="009A4879" w:rsidRDefault="00B25809" w:rsidP="00ED48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25809" w:rsidRPr="009A4879" w:rsidRDefault="00B25809" w:rsidP="00254FAD">
            <w:pPr>
              <w:spacing w:after="0" w:line="204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лекционные</w:t>
            </w:r>
          </w:p>
        </w:tc>
        <w:tc>
          <w:tcPr>
            <w:tcW w:w="697" w:type="dxa"/>
            <w:textDirection w:val="btLr"/>
            <w:vAlign w:val="center"/>
          </w:tcPr>
          <w:p w:rsidR="00B25809" w:rsidRPr="009A4879" w:rsidRDefault="00B25809" w:rsidP="00254FAD">
            <w:pPr>
              <w:spacing w:after="0" w:line="204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сам. работа</w:t>
            </w:r>
          </w:p>
        </w:tc>
        <w:tc>
          <w:tcPr>
            <w:tcW w:w="1842" w:type="dxa"/>
            <w:vMerge/>
          </w:tcPr>
          <w:p w:rsidR="00B25809" w:rsidRPr="009A4879" w:rsidRDefault="00B25809" w:rsidP="00ED48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B25809" w:rsidRPr="009A4879" w:rsidRDefault="00B25809" w:rsidP="00ED48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54FAD" w:rsidRPr="00BB48C9" w:rsidTr="00B25809">
        <w:trPr>
          <w:trHeight w:val="358"/>
        </w:trPr>
        <w:tc>
          <w:tcPr>
            <w:tcW w:w="738" w:type="dxa"/>
          </w:tcPr>
          <w:p w:rsidR="00254FAD" w:rsidRPr="00C83342" w:rsidRDefault="00254FAD" w:rsidP="00E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8334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54FAD" w:rsidRPr="00C83342" w:rsidRDefault="00254FAD" w:rsidP="00ED48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83342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основы проектного управления образовательной организацией</w:t>
            </w:r>
          </w:p>
        </w:tc>
        <w:tc>
          <w:tcPr>
            <w:tcW w:w="567" w:type="dxa"/>
          </w:tcPr>
          <w:p w:rsidR="00254FAD" w:rsidRPr="009A4879" w:rsidRDefault="00254FAD" w:rsidP="00E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254FAD" w:rsidRPr="009A4879" w:rsidRDefault="00254FAD" w:rsidP="00E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254FAD" w:rsidRPr="009A4879" w:rsidRDefault="00254FAD" w:rsidP="00E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254FAD" w:rsidRPr="009A4879" w:rsidRDefault="00254FAD" w:rsidP="00B25809">
            <w:pPr>
              <w:pStyle w:val="1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</w:p>
        </w:tc>
        <w:tc>
          <w:tcPr>
            <w:tcW w:w="1844" w:type="dxa"/>
          </w:tcPr>
          <w:p w:rsidR="00254FAD" w:rsidRPr="009A4879" w:rsidRDefault="00254FAD" w:rsidP="00ED48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54FAD" w:rsidRPr="00BB48C9" w:rsidTr="00B25809">
        <w:trPr>
          <w:trHeight w:val="358"/>
        </w:trPr>
        <w:tc>
          <w:tcPr>
            <w:tcW w:w="738" w:type="dxa"/>
          </w:tcPr>
          <w:p w:rsidR="00254FAD" w:rsidRPr="009A4879" w:rsidRDefault="00254FAD" w:rsidP="00E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1.1</w:t>
            </w:r>
          </w:p>
        </w:tc>
        <w:tc>
          <w:tcPr>
            <w:tcW w:w="2977" w:type="dxa"/>
          </w:tcPr>
          <w:p w:rsidR="00254FAD" w:rsidRPr="009A4879" w:rsidRDefault="00254FAD" w:rsidP="00ED48C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Основные положения теории проектного управления</w:t>
            </w:r>
          </w:p>
        </w:tc>
        <w:tc>
          <w:tcPr>
            <w:tcW w:w="567" w:type="dxa"/>
          </w:tcPr>
          <w:p w:rsidR="00254FAD" w:rsidRPr="009A4879" w:rsidRDefault="00254FAD" w:rsidP="00E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254FAD" w:rsidRPr="009A4879" w:rsidRDefault="00254FAD" w:rsidP="00E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254FAD" w:rsidRPr="009A4879" w:rsidRDefault="00254FAD" w:rsidP="00E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254FAD" w:rsidRDefault="00B25809" w:rsidP="00C83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С. 4 – 7, 10 – 13, 16 – 19 </w:t>
            </w:r>
          </w:p>
        </w:tc>
        <w:tc>
          <w:tcPr>
            <w:tcW w:w="1844" w:type="dxa"/>
          </w:tcPr>
          <w:p w:rsidR="00254FAD" w:rsidRPr="009A4879" w:rsidRDefault="00254FAD" w:rsidP="00C83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Задания 1.1 – 1.3 с. 4 - 7</w:t>
            </w:r>
          </w:p>
        </w:tc>
      </w:tr>
      <w:tr w:rsidR="00254FAD" w:rsidRPr="00BB48C9" w:rsidTr="00B25809">
        <w:trPr>
          <w:trHeight w:val="358"/>
        </w:trPr>
        <w:tc>
          <w:tcPr>
            <w:tcW w:w="738" w:type="dxa"/>
          </w:tcPr>
          <w:p w:rsidR="00254FAD" w:rsidRPr="009A4879" w:rsidRDefault="00254FAD" w:rsidP="00E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1.2</w:t>
            </w:r>
          </w:p>
        </w:tc>
        <w:tc>
          <w:tcPr>
            <w:tcW w:w="2977" w:type="dxa"/>
          </w:tcPr>
          <w:p w:rsidR="00254FAD" w:rsidRPr="00C83342" w:rsidRDefault="00254FAD" w:rsidP="00ED48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33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Управленческое проектирование</w:t>
            </w:r>
          </w:p>
        </w:tc>
        <w:tc>
          <w:tcPr>
            <w:tcW w:w="567" w:type="dxa"/>
          </w:tcPr>
          <w:p w:rsidR="00254FAD" w:rsidRPr="009A4879" w:rsidRDefault="00254FAD" w:rsidP="00E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254FAD" w:rsidRPr="009A4879" w:rsidRDefault="00254FAD" w:rsidP="00E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254FAD" w:rsidRPr="009A4879" w:rsidRDefault="00254FAD" w:rsidP="00E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254FAD" w:rsidRDefault="00B25809" w:rsidP="00B25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С. 21 – 25</w:t>
            </w:r>
          </w:p>
        </w:tc>
        <w:tc>
          <w:tcPr>
            <w:tcW w:w="1844" w:type="dxa"/>
          </w:tcPr>
          <w:p w:rsidR="00254FAD" w:rsidRPr="009A4879" w:rsidRDefault="00254FAD" w:rsidP="00C83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Задание 2.1 с. 8 – 13</w:t>
            </w:r>
          </w:p>
        </w:tc>
      </w:tr>
      <w:tr w:rsidR="00254FAD" w:rsidRPr="00BB48C9" w:rsidTr="00B25809">
        <w:trPr>
          <w:trHeight w:val="358"/>
        </w:trPr>
        <w:tc>
          <w:tcPr>
            <w:tcW w:w="738" w:type="dxa"/>
          </w:tcPr>
          <w:p w:rsidR="00254FAD" w:rsidRPr="009A4879" w:rsidRDefault="00254FAD" w:rsidP="00E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54FAD" w:rsidRPr="009A4879" w:rsidRDefault="00254FAD" w:rsidP="00ED48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Проектное управление: наставничество</w:t>
            </w:r>
          </w:p>
        </w:tc>
        <w:tc>
          <w:tcPr>
            <w:tcW w:w="567" w:type="dxa"/>
          </w:tcPr>
          <w:p w:rsidR="00254FAD" w:rsidRPr="002501B6" w:rsidRDefault="00254FAD" w:rsidP="00E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501B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254FAD" w:rsidRPr="002501B6" w:rsidRDefault="00254FAD" w:rsidP="00E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501B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254FAD" w:rsidRPr="002501B6" w:rsidRDefault="00254FAD" w:rsidP="00E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501B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254FAD" w:rsidRPr="009A4879" w:rsidRDefault="00254FAD" w:rsidP="00ED4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</w:tcPr>
          <w:p w:rsidR="00254FAD" w:rsidRPr="009A4879" w:rsidRDefault="00254FAD" w:rsidP="00ED4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5809" w:rsidRPr="00BB48C9" w:rsidTr="00B25809">
        <w:trPr>
          <w:trHeight w:val="358"/>
        </w:trPr>
        <w:tc>
          <w:tcPr>
            <w:tcW w:w="738" w:type="dxa"/>
          </w:tcPr>
          <w:p w:rsidR="00B25809" w:rsidRPr="002501B6" w:rsidRDefault="00B25809" w:rsidP="00B25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5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</w:t>
            </w:r>
          </w:p>
        </w:tc>
        <w:tc>
          <w:tcPr>
            <w:tcW w:w="2977" w:type="dxa"/>
          </w:tcPr>
          <w:p w:rsidR="00B25809" w:rsidRPr="002501B6" w:rsidRDefault="00B25809" w:rsidP="00B258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5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Место и роль технологии наставничества в проектном управлении</w:t>
            </w:r>
          </w:p>
        </w:tc>
        <w:tc>
          <w:tcPr>
            <w:tcW w:w="567" w:type="dxa"/>
          </w:tcPr>
          <w:p w:rsidR="00B25809" w:rsidRPr="002501B6" w:rsidRDefault="00B25809" w:rsidP="00B25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5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B25809" w:rsidRPr="002501B6" w:rsidRDefault="00B25809" w:rsidP="00B25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5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B25809" w:rsidRPr="002501B6" w:rsidRDefault="00B25809" w:rsidP="00B25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5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25809" w:rsidRPr="002501B6" w:rsidRDefault="00B25809" w:rsidP="00B258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5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Кейс «Методология (целевая модель) наставничества»</w:t>
            </w:r>
          </w:p>
        </w:tc>
        <w:tc>
          <w:tcPr>
            <w:tcW w:w="1844" w:type="dxa"/>
          </w:tcPr>
          <w:p w:rsidR="00B25809" w:rsidRPr="002501B6" w:rsidRDefault="00B25809" w:rsidP="00B258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собеседование</w:t>
            </w:r>
          </w:p>
        </w:tc>
      </w:tr>
      <w:tr w:rsidR="00B25809" w:rsidRPr="00BB48C9" w:rsidTr="00B25809">
        <w:trPr>
          <w:trHeight w:val="358"/>
        </w:trPr>
        <w:tc>
          <w:tcPr>
            <w:tcW w:w="738" w:type="dxa"/>
          </w:tcPr>
          <w:p w:rsidR="00B25809" w:rsidRPr="009A4879" w:rsidRDefault="00B25809" w:rsidP="00B25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2.2</w:t>
            </w:r>
          </w:p>
        </w:tc>
        <w:tc>
          <w:tcPr>
            <w:tcW w:w="2977" w:type="dxa"/>
          </w:tcPr>
          <w:p w:rsidR="00B25809" w:rsidRPr="009A4879" w:rsidRDefault="00B25809" w:rsidP="00B25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Технологии работы наставника в ходе проектирования и реализации проекта</w:t>
            </w:r>
          </w:p>
        </w:tc>
        <w:tc>
          <w:tcPr>
            <w:tcW w:w="567" w:type="dxa"/>
          </w:tcPr>
          <w:p w:rsidR="00B25809" w:rsidRPr="009A4879" w:rsidRDefault="00B25809" w:rsidP="00B25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B25809" w:rsidRPr="009A4879" w:rsidRDefault="00B25809" w:rsidP="00B25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B25809" w:rsidRPr="009A4879" w:rsidRDefault="00B25809" w:rsidP="00B25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25809" w:rsidRPr="002501B6" w:rsidRDefault="00B25809" w:rsidP="00B25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50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Кейс «Методические рекомендации по реализации целевой модели наставничества»</w:t>
            </w:r>
          </w:p>
        </w:tc>
        <w:tc>
          <w:tcPr>
            <w:tcW w:w="1844" w:type="dxa"/>
          </w:tcPr>
          <w:p w:rsidR="00B25809" w:rsidRPr="002501B6" w:rsidRDefault="00B25809" w:rsidP="00B25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собеседование</w:t>
            </w:r>
          </w:p>
        </w:tc>
      </w:tr>
      <w:tr w:rsidR="00B25809" w:rsidRPr="00BB48C9" w:rsidTr="00B25809">
        <w:trPr>
          <w:trHeight w:val="358"/>
        </w:trPr>
        <w:tc>
          <w:tcPr>
            <w:tcW w:w="738" w:type="dxa"/>
          </w:tcPr>
          <w:p w:rsidR="00B25809" w:rsidRPr="009A4879" w:rsidRDefault="00B25809" w:rsidP="00B25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B25809" w:rsidRPr="002501B6" w:rsidRDefault="00B25809" w:rsidP="00B25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501B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567" w:type="dxa"/>
          </w:tcPr>
          <w:p w:rsidR="00B25809" w:rsidRPr="002501B6" w:rsidRDefault="00B25809" w:rsidP="00B25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501B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:rsidR="00B25809" w:rsidRPr="002501B6" w:rsidRDefault="00B25809" w:rsidP="00B25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501B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:rsidR="00B25809" w:rsidRPr="002501B6" w:rsidRDefault="00B25809" w:rsidP="00B25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501B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B25809" w:rsidRPr="009A4879" w:rsidRDefault="00B25809" w:rsidP="00B25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</w:tcPr>
          <w:p w:rsidR="00B25809" w:rsidRPr="009A4879" w:rsidRDefault="00B25809" w:rsidP="00B25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596465" w:rsidRDefault="00596465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809" w:rsidRDefault="00B25809" w:rsidP="00B258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5809">
        <w:rPr>
          <w:rFonts w:ascii="Times New Roman" w:hAnsi="Times New Roman" w:cs="Times New Roman"/>
          <w:sz w:val="28"/>
          <w:szCs w:val="28"/>
        </w:rPr>
        <w:t xml:space="preserve">Самостоятельная работа по учебному пособию: Е.В. Савенкова, О. А. </w:t>
      </w:r>
      <w:proofErr w:type="spellStart"/>
      <w:r w:rsidRPr="00B25809">
        <w:rPr>
          <w:rFonts w:ascii="Times New Roman" w:hAnsi="Times New Roman" w:cs="Times New Roman"/>
          <w:sz w:val="28"/>
          <w:szCs w:val="28"/>
        </w:rPr>
        <w:t>Шклярова</w:t>
      </w:r>
      <w:proofErr w:type="spellEnd"/>
      <w:r w:rsidRPr="00B25809">
        <w:rPr>
          <w:rFonts w:ascii="Times New Roman" w:hAnsi="Times New Roman" w:cs="Times New Roman"/>
          <w:sz w:val="28"/>
          <w:szCs w:val="28"/>
        </w:rPr>
        <w:t>. Проектный менеджмент в образовательной организации учебно</w:t>
      </w:r>
      <w:r w:rsidRPr="00B25809">
        <w:rPr>
          <w:rFonts w:ascii="Times New Roman" w:hAnsi="Times New Roman" w:cs="Times New Roman"/>
          <w:sz w:val="28"/>
          <w:szCs w:val="28"/>
        </w:rPr>
        <w:noBreakHyphen/>
        <w:t>методическое пособие.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809">
        <w:rPr>
          <w:rFonts w:ascii="Times New Roman" w:hAnsi="Times New Roman" w:cs="Times New Roman"/>
          <w:sz w:val="28"/>
          <w:szCs w:val="28"/>
        </w:rPr>
        <w:t xml:space="preserve">М, 2019. </w:t>
      </w:r>
    </w:p>
    <w:p w:rsidR="00B25809" w:rsidRPr="00B25809" w:rsidRDefault="00B25809" w:rsidP="00B258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5809">
        <w:rPr>
          <w:rFonts w:ascii="Times New Roman" w:hAnsi="Times New Roman" w:cs="Times New Roman"/>
          <w:sz w:val="28"/>
          <w:szCs w:val="28"/>
        </w:rPr>
        <w:t>Код доступа http://www.litres.ru/pages/biblio_book/?art=43254619</w:t>
      </w:r>
    </w:p>
    <w:p w:rsidR="00B25809" w:rsidRPr="00B25809" w:rsidRDefault="00B25809" w:rsidP="00B2580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F6CB2" w:rsidRDefault="00CF6CB2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809" w:rsidRDefault="00B25809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809" w:rsidRDefault="00B25809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809" w:rsidRDefault="00B25809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809" w:rsidRDefault="00B25809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8C9" w:rsidRDefault="00BB48C9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3)</w:t>
      </w:r>
      <w:r w:rsidR="00C648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</w:t>
      </w:r>
    </w:p>
    <w:p w:rsidR="002501B6" w:rsidRPr="002501B6" w:rsidRDefault="002501B6" w:rsidP="00E22A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1B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501B6">
        <w:rPr>
          <w:rFonts w:ascii="Times New Roman" w:hAnsi="Times New Roman" w:cs="Times New Roman"/>
          <w:b/>
          <w:sz w:val="28"/>
          <w:szCs w:val="28"/>
        </w:rPr>
        <w:t>Теоретические основы проектного управления образовательной организацией</w:t>
      </w:r>
    </w:p>
    <w:p w:rsidR="002501B6" w:rsidRDefault="002501B6" w:rsidP="00E22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B9">
        <w:rPr>
          <w:rFonts w:ascii="Times New Roman" w:hAnsi="Times New Roman" w:cs="Times New Roman"/>
          <w:i/>
          <w:sz w:val="28"/>
          <w:szCs w:val="28"/>
        </w:rPr>
        <w:t>Основные положения теории проектного управления.</w:t>
      </w:r>
      <w:r>
        <w:rPr>
          <w:rFonts w:ascii="Times New Roman" w:hAnsi="Times New Roman" w:cs="Times New Roman"/>
          <w:sz w:val="28"/>
          <w:szCs w:val="28"/>
        </w:rPr>
        <w:t xml:space="preserve"> Сущность понятия проект, проектная программа. </w:t>
      </w:r>
      <w:r w:rsidRPr="002501B6">
        <w:rPr>
          <w:rFonts w:ascii="Times New Roman" w:hAnsi="Times New Roman" w:cs="Times New Roman"/>
          <w:sz w:val="28"/>
          <w:szCs w:val="28"/>
        </w:rPr>
        <w:t>Характерные особенности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501B6">
        <w:rPr>
          <w:rFonts w:ascii="Times New Roman" w:hAnsi="Times New Roman" w:cs="Times New Roman"/>
          <w:sz w:val="28"/>
          <w:szCs w:val="28"/>
        </w:rPr>
        <w:t>наличие четко сформулированной цели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1B6">
        <w:rPr>
          <w:rFonts w:ascii="Times New Roman" w:hAnsi="Times New Roman" w:cs="Times New Roman"/>
          <w:sz w:val="28"/>
          <w:szCs w:val="28"/>
        </w:rPr>
        <w:t>ресурсное обеспечение с учетом внутреннего потенциала и внешних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1B6">
        <w:rPr>
          <w:rFonts w:ascii="Times New Roman" w:hAnsi="Times New Roman" w:cs="Times New Roman"/>
          <w:sz w:val="28"/>
          <w:szCs w:val="28"/>
        </w:rPr>
        <w:t>механизм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501B6">
        <w:rPr>
          <w:rFonts w:ascii="Times New Roman" w:hAnsi="Times New Roman" w:cs="Times New Roman"/>
          <w:sz w:val="28"/>
          <w:szCs w:val="28"/>
        </w:rPr>
        <w:t xml:space="preserve"> четкой координации (согласованности) действий всех участников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1B6">
        <w:rPr>
          <w:rFonts w:ascii="Times New Roman" w:hAnsi="Times New Roman" w:cs="Times New Roman"/>
          <w:sz w:val="28"/>
          <w:szCs w:val="28"/>
        </w:rPr>
        <w:t>определенные сроки начала и конца проекта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01B6">
        <w:rPr>
          <w:rFonts w:eastAsiaTheme="minorEastAsia" w:hAnsi="Arial"/>
          <w:color w:val="000000" w:themeColor="text1"/>
          <w:kern w:val="24"/>
          <w:sz w:val="40"/>
          <w:szCs w:val="40"/>
        </w:rPr>
        <w:t xml:space="preserve"> </w:t>
      </w:r>
      <w:r w:rsidRPr="002501B6">
        <w:rPr>
          <w:rFonts w:ascii="Times New Roman" w:hAnsi="Times New Roman" w:cs="Times New Roman"/>
          <w:sz w:val="28"/>
          <w:szCs w:val="28"/>
        </w:rPr>
        <w:t>определенные механизмы выстраивания и поддержки конструктивных взаимоотношений в команде проекта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1B6" w:rsidRPr="00E22AAB" w:rsidRDefault="002501B6" w:rsidP="00E22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проектного управления. Этапы планирования проекта. Проектная команда и критерии ее отбора. </w:t>
      </w:r>
      <w:r w:rsidRPr="002501B6">
        <w:rPr>
          <w:rFonts w:ascii="Times New Roman" w:hAnsi="Times New Roman" w:cs="Times New Roman"/>
          <w:sz w:val="28"/>
          <w:szCs w:val="28"/>
        </w:rPr>
        <w:t>Функции проектного управления</w:t>
      </w:r>
      <w:r w:rsidR="00E22AAB">
        <w:rPr>
          <w:rFonts w:ascii="Times New Roman" w:hAnsi="Times New Roman" w:cs="Times New Roman"/>
          <w:sz w:val="28"/>
          <w:szCs w:val="28"/>
        </w:rPr>
        <w:t xml:space="preserve">: </w:t>
      </w:r>
      <w:r w:rsidR="00E22AAB" w:rsidRPr="00E22AAB">
        <w:rPr>
          <w:rFonts w:ascii="Times New Roman" w:hAnsi="Times New Roman" w:cs="Times New Roman"/>
          <w:bCs/>
          <w:iCs/>
          <w:sz w:val="28"/>
          <w:szCs w:val="28"/>
        </w:rPr>
        <w:t>мотивационно</w:t>
      </w:r>
      <w:r w:rsidR="00E22AAB" w:rsidRPr="00E22AAB">
        <w:rPr>
          <w:rFonts w:ascii="Times New Roman" w:hAnsi="Times New Roman" w:cs="Times New Roman"/>
          <w:bCs/>
          <w:iCs/>
          <w:sz w:val="28"/>
          <w:szCs w:val="28"/>
        </w:rPr>
        <w:noBreakHyphen/>
        <w:t>целевая, информационно</w:t>
      </w:r>
      <w:r w:rsidR="00E22AAB" w:rsidRPr="00E22AAB">
        <w:rPr>
          <w:rFonts w:ascii="Times New Roman" w:hAnsi="Times New Roman" w:cs="Times New Roman"/>
          <w:bCs/>
          <w:iCs/>
          <w:sz w:val="28"/>
          <w:szCs w:val="28"/>
        </w:rPr>
        <w:noBreakHyphen/>
        <w:t>аналитическая, планово</w:t>
      </w:r>
      <w:r w:rsidR="00E22AAB" w:rsidRPr="00E22AAB">
        <w:rPr>
          <w:rFonts w:ascii="Times New Roman" w:hAnsi="Times New Roman" w:cs="Times New Roman"/>
          <w:bCs/>
          <w:iCs/>
          <w:sz w:val="28"/>
          <w:szCs w:val="28"/>
        </w:rPr>
        <w:noBreakHyphen/>
        <w:t>прогностическая, организационно</w:t>
      </w:r>
      <w:r w:rsidR="00E22AAB" w:rsidRPr="00E22AAB">
        <w:rPr>
          <w:rFonts w:ascii="Times New Roman" w:hAnsi="Times New Roman" w:cs="Times New Roman"/>
          <w:bCs/>
          <w:iCs/>
          <w:sz w:val="28"/>
          <w:szCs w:val="28"/>
        </w:rPr>
        <w:noBreakHyphen/>
        <w:t>исполнительская, контрольно</w:t>
      </w:r>
      <w:r w:rsidR="00E22AAB" w:rsidRPr="00E22AAB">
        <w:rPr>
          <w:rFonts w:ascii="Times New Roman" w:hAnsi="Times New Roman" w:cs="Times New Roman"/>
          <w:bCs/>
          <w:iCs/>
          <w:sz w:val="28"/>
          <w:szCs w:val="28"/>
        </w:rPr>
        <w:noBreakHyphen/>
        <w:t>диагностическая, регулятивно</w:t>
      </w:r>
      <w:r w:rsidR="00E22AAB" w:rsidRPr="00E22AAB">
        <w:rPr>
          <w:rFonts w:ascii="Times New Roman" w:hAnsi="Times New Roman" w:cs="Times New Roman"/>
          <w:bCs/>
          <w:iCs/>
          <w:sz w:val="28"/>
          <w:szCs w:val="28"/>
        </w:rPr>
        <w:noBreakHyphen/>
        <w:t>коррекционная.</w:t>
      </w:r>
    </w:p>
    <w:p w:rsidR="002501B6" w:rsidRPr="00E22AAB" w:rsidRDefault="00E22AAB" w:rsidP="00E22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AAB">
        <w:rPr>
          <w:rFonts w:ascii="Times New Roman" w:eastAsia="Times New Roman" w:hAnsi="Times New Roman" w:cs="Times New Roman"/>
          <w:sz w:val="28"/>
          <w:szCs w:val="28"/>
        </w:rPr>
        <w:t>Классификация проектов. основные направления содержания образовательных проектов. Жизненный цикл проекта. Проектная среда и ее факторы Ключевые подсистемы проекта.</w:t>
      </w:r>
    </w:p>
    <w:p w:rsidR="00E22AAB" w:rsidRPr="00E22AAB" w:rsidRDefault="002501B6" w:rsidP="00E22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B9">
        <w:rPr>
          <w:rFonts w:ascii="Times New Roman" w:hAnsi="Times New Roman" w:cs="Times New Roman"/>
          <w:i/>
          <w:sz w:val="28"/>
          <w:szCs w:val="28"/>
        </w:rPr>
        <w:t>Управленческое проектирование.</w:t>
      </w:r>
      <w:r w:rsidR="00E22AAB" w:rsidRPr="00E22AAB">
        <w:rPr>
          <w:rFonts w:ascii="Times New Roman" w:hAnsi="Times New Roman" w:cs="Times New Roman"/>
          <w:sz w:val="28"/>
          <w:szCs w:val="28"/>
        </w:rPr>
        <w:t xml:space="preserve"> Сущность управленческого проектирования. </w:t>
      </w:r>
      <w:r w:rsidR="00E22AAB" w:rsidRPr="00E22AAB">
        <w:rPr>
          <w:rFonts w:ascii="Times New Roman" w:hAnsi="Times New Roman" w:cs="Times New Roman"/>
          <w:bCs/>
          <w:sz w:val="28"/>
          <w:szCs w:val="28"/>
        </w:rPr>
        <w:t>SWOT</w:t>
      </w:r>
      <w:r w:rsidR="00E22AAB" w:rsidRPr="00E22AAB">
        <w:rPr>
          <w:rFonts w:ascii="Times New Roman" w:hAnsi="Times New Roman" w:cs="Times New Roman"/>
          <w:bCs/>
          <w:sz w:val="28"/>
          <w:szCs w:val="28"/>
        </w:rPr>
        <w:noBreakHyphen/>
        <w:t xml:space="preserve">анализ факторов образовательной системы школы. Факторы для успеха проекта. </w:t>
      </w:r>
      <w:r w:rsidR="00E22AAB" w:rsidRPr="00E22AAB">
        <w:rPr>
          <w:rFonts w:ascii="Times New Roman" w:eastAsia="Times New Roman" w:hAnsi="Times New Roman" w:cs="Times New Roman"/>
          <w:sz w:val="28"/>
          <w:szCs w:val="28"/>
        </w:rPr>
        <w:t>Разработка идеи, концепции проекта. Цели проекта. Принципы формулирования цели. Этапы проекта, их показатели эффективности. Календарное планирование. Ресурсы проекта. Принципы планирования ресурсов. планирование человеческих ресурсов в проекте. Проектирование управления рисками.</w:t>
      </w:r>
    </w:p>
    <w:p w:rsidR="002501B6" w:rsidRPr="002501B6" w:rsidRDefault="002501B6" w:rsidP="00E22A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1B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П</w:t>
      </w:r>
      <w:r w:rsidRPr="002501B6">
        <w:rPr>
          <w:rFonts w:ascii="Times New Roman" w:hAnsi="Times New Roman" w:cs="Times New Roman"/>
          <w:b/>
          <w:sz w:val="28"/>
          <w:szCs w:val="28"/>
        </w:rPr>
        <w:t>роектное управление: наставничество</w:t>
      </w:r>
    </w:p>
    <w:p w:rsidR="002501B6" w:rsidRPr="00E22AAB" w:rsidRDefault="002501B6" w:rsidP="00E22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B9">
        <w:rPr>
          <w:rFonts w:ascii="Times New Roman" w:hAnsi="Times New Roman" w:cs="Times New Roman"/>
          <w:i/>
          <w:sz w:val="28"/>
          <w:szCs w:val="28"/>
        </w:rPr>
        <w:t>Место и роль технологии наставничества в проектном управлении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2AAB">
        <w:rPr>
          <w:rFonts w:ascii="Times New Roman" w:hAnsi="Times New Roman" w:cs="Times New Roman"/>
          <w:sz w:val="28"/>
          <w:szCs w:val="28"/>
        </w:rPr>
        <w:t xml:space="preserve"> Концептуальное обоснование модели наставничества. Формы наставничества при реализации образовательной деятельности и проектного управления. Основные этапы реализации наставничества в ходе реализации проектов: подготовка условий, формирование базы наставничества, обучение наставников, формирование и организация работы групп, </w:t>
      </w:r>
      <w:r w:rsidR="004F6BD4">
        <w:rPr>
          <w:rFonts w:ascii="Times New Roman" w:hAnsi="Times New Roman" w:cs="Times New Roman"/>
          <w:sz w:val="28"/>
          <w:szCs w:val="28"/>
        </w:rPr>
        <w:t>завершение наставничества.</w:t>
      </w:r>
      <w:r w:rsidR="00E22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1B6" w:rsidRPr="002501B6" w:rsidRDefault="002501B6" w:rsidP="00E22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B9">
        <w:rPr>
          <w:rFonts w:ascii="Times New Roman" w:hAnsi="Times New Roman" w:cs="Times New Roman"/>
          <w:i/>
          <w:sz w:val="28"/>
          <w:szCs w:val="28"/>
        </w:rPr>
        <w:t>Технологии работы наставника в ходе проектирования и реализации проекта.</w:t>
      </w:r>
      <w:r w:rsidR="004F6BD4">
        <w:rPr>
          <w:rFonts w:ascii="Times New Roman" w:hAnsi="Times New Roman" w:cs="Times New Roman"/>
          <w:sz w:val="28"/>
          <w:szCs w:val="28"/>
        </w:rPr>
        <w:t xml:space="preserve"> Виды эффективной коммуникации. Ролевые ситуации: проектирование, реализация. Техники работы наставника в ходе этапов проектирования и реализации проекта. Формы поддержки и мотивации наставника.</w:t>
      </w:r>
    </w:p>
    <w:p w:rsidR="004F6BD4" w:rsidRPr="004F6BD4" w:rsidRDefault="004F6BD4" w:rsidP="004F6BD4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4F6BD4">
        <w:rPr>
          <w:sz w:val="28"/>
          <w:szCs w:val="28"/>
        </w:rPr>
        <w:t>етодологи</w:t>
      </w:r>
      <w:r>
        <w:rPr>
          <w:sz w:val="28"/>
          <w:szCs w:val="28"/>
        </w:rPr>
        <w:t>я</w:t>
      </w:r>
      <w:r w:rsidRPr="004F6BD4">
        <w:rPr>
          <w:sz w:val="28"/>
          <w:szCs w:val="28"/>
        </w:rPr>
        <w:t xml:space="preserve"> (целев</w:t>
      </w:r>
      <w:r>
        <w:rPr>
          <w:sz w:val="28"/>
          <w:szCs w:val="28"/>
        </w:rPr>
        <w:t>ая</w:t>
      </w:r>
      <w:r w:rsidRPr="004F6BD4">
        <w:rPr>
          <w:sz w:val="28"/>
          <w:szCs w:val="28"/>
        </w:rPr>
        <w:t xml:space="preserve"> модел</w:t>
      </w:r>
      <w:r>
        <w:rPr>
          <w:sz w:val="28"/>
          <w:szCs w:val="28"/>
        </w:rPr>
        <w:t>ь</w:t>
      </w:r>
      <w:r w:rsidRPr="004F6BD4">
        <w:rPr>
          <w:sz w:val="28"/>
          <w:szCs w:val="28"/>
        </w:rPr>
        <w:t xml:space="preserve">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</w:t>
      </w:r>
      <w:hyperlink r:id="rId6" w:history="1">
        <w:r w:rsidRPr="004F6BD4">
          <w:rPr>
            <w:rStyle w:val="ac"/>
            <w:color w:val="auto"/>
            <w:sz w:val="28"/>
            <w:szCs w:val="28"/>
            <w:u w:val="none"/>
          </w:rPr>
          <w:t xml:space="preserve">распоряжением Министерства просвещения Российской Федерации от 25 декабря 2019 г. </w:t>
        </w:r>
        <w:r>
          <w:rPr>
            <w:rStyle w:val="ac"/>
            <w:color w:val="auto"/>
            <w:sz w:val="28"/>
            <w:szCs w:val="28"/>
            <w:u w:val="none"/>
          </w:rPr>
          <w:t>№</w:t>
        </w:r>
        <w:r w:rsidRPr="004F6BD4">
          <w:rPr>
            <w:rStyle w:val="ac"/>
            <w:color w:val="auto"/>
            <w:sz w:val="28"/>
            <w:szCs w:val="28"/>
            <w:u w:val="none"/>
          </w:rPr>
          <w:t xml:space="preserve"> Р-145</w:t>
        </w:r>
      </w:hyperlink>
      <w:r w:rsidRPr="004F6BD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F6BD4" w:rsidRPr="004F6BD4" w:rsidRDefault="004F6BD4" w:rsidP="004F6BD4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4F6BD4">
        <w:rPr>
          <w:sz w:val="28"/>
          <w:szCs w:val="28"/>
        </w:rPr>
        <w:t xml:space="preserve">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</w:t>
      </w:r>
      <w:hyperlink r:id="rId7" w:history="1">
        <w:r w:rsidRPr="004F6BD4">
          <w:rPr>
            <w:rStyle w:val="ac"/>
            <w:color w:val="auto"/>
            <w:sz w:val="28"/>
            <w:szCs w:val="28"/>
            <w:u w:val="none"/>
          </w:rPr>
          <w:t>распоряжению Министерства просвещения Российской Федерации от 25 декабря 2019 г. № Р-145</w:t>
        </w:r>
      </w:hyperlink>
      <w:r w:rsidRPr="004F6BD4">
        <w:rPr>
          <w:sz w:val="28"/>
          <w:szCs w:val="28"/>
        </w:rPr>
        <w:t>).</w:t>
      </w:r>
    </w:p>
    <w:p w:rsidR="002501B6" w:rsidRDefault="002501B6" w:rsidP="00E22A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879" w:rsidRPr="009A4879" w:rsidRDefault="009A4879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>4). Форм</w:t>
      </w:r>
      <w:r w:rsidR="00254FAD">
        <w:rPr>
          <w:rFonts w:ascii="Times New Roman" w:hAnsi="Times New Roman" w:cs="Times New Roman"/>
          <w:b/>
          <w:sz w:val="28"/>
          <w:szCs w:val="28"/>
        </w:rPr>
        <w:t>а</w:t>
      </w:r>
      <w:r w:rsidRPr="009A4879">
        <w:rPr>
          <w:rFonts w:ascii="Times New Roman" w:hAnsi="Times New Roman" w:cs="Times New Roman"/>
          <w:b/>
          <w:sz w:val="28"/>
          <w:szCs w:val="28"/>
        </w:rPr>
        <w:t xml:space="preserve"> промежуточной аттестации: </w:t>
      </w:r>
      <w:r w:rsidR="00254FAD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9A4879" w:rsidRPr="009A4879" w:rsidRDefault="009A4879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879" w:rsidRPr="009A4879" w:rsidRDefault="009A4879" w:rsidP="00254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 xml:space="preserve">5). Оценочные материалы для проведения промежуточной аттестации по </w:t>
      </w:r>
      <w:r>
        <w:rPr>
          <w:rFonts w:ascii="Times New Roman" w:hAnsi="Times New Roman" w:cs="Times New Roman"/>
          <w:b/>
          <w:sz w:val="28"/>
          <w:szCs w:val="28"/>
        </w:rPr>
        <w:t>рабочей программе</w:t>
      </w:r>
      <w:r w:rsidRPr="009A4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F24">
        <w:rPr>
          <w:rFonts w:ascii="Times New Roman" w:hAnsi="Times New Roman" w:cs="Times New Roman"/>
          <w:b/>
          <w:sz w:val="28"/>
          <w:szCs w:val="28"/>
        </w:rPr>
        <w:t>«</w:t>
      </w:r>
      <w:r w:rsidR="00254FAD" w:rsidRPr="00254FAD">
        <w:rPr>
          <w:rFonts w:ascii="Times New Roman" w:hAnsi="Times New Roman"/>
          <w:b/>
          <w:sz w:val="28"/>
          <w:szCs w:val="28"/>
        </w:rPr>
        <w:t>Теоретические основы проектного управления образовательной организацией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A4879" w:rsidRPr="009A4879" w:rsidRDefault="009A4879" w:rsidP="00E031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>Паспорт оценочных материалов</w:t>
      </w:r>
    </w:p>
    <w:p w:rsidR="009A4879" w:rsidRPr="009A4879" w:rsidRDefault="009A4879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 xml:space="preserve">Предмет оценивания: </w:t>
      </w:r>
      <w:r w:rsidRPr="009A4879">
        <w:rPr>
          <w:rFonts w:ascii="Times New Roman" w:hAnsi="Times New Roman" w:cs="Times New Roman"/>
          <w:sz w:val="28"/>
          <w:szCs w:val="28"/>
        </w:rPr>
        <w:t xml:space="preserve">знания и умения слушателей в области теоретических основ управления </w:t>
      </w:r>
      <w:r w:rsidR="00254FAD">
        <w:rPr>
          <w:rFonts w:ascii="Times New Roman" w:hAnsi="Times New Roman" w:cs="Times New Roman"/>
          <w:sz w:val="28"/>
          <w:szCs w:val="28"/>
        </w:rPr>
        <w:t xml:space="preserve">проектами в </w:t>
      </w:r>
      <w:r w:rsidRPr="009A4879">
        <w:rPr>
          <w:rFonts w:ascii="Times New Roman" w:hAnsi="Times New Roman" w:cs="Times New Roman"/>
          <w:sz w:val="28"/>
          <w:szCs w:val="28"/>
        </w:rPr>
        <w:t>образовани</w:t>
      </w:r>
      <w:r w:rsidR="00254FAD">
        <w:rPr>
          <w:rFonts w:ascii="Times New Roman" w:hAnsi="Times New Roman" w:cs="Times New Roman"/>
          <w:sz w:val="28"/>
          <w:szCs w:val="28"/>
        </w:rPr>
        <w:t>и</w:t>
      </w:r>
      <w:r w:rsidRPr="009A4879">
        <w:rPr>
          <w:rFonts w:ascii="Times New Roman" w:hAnsi="Times New Roman" w:cs="Times New Roman"/>
          <w:sz w:val="28"/>
          <w:szCs w:val="28"/>
        </w:rPr>
        <w:t>.</w:t>
      </w:r>
    </w:p>
    <w:p w:rsidR="009A4879" w:rsidRPr="009A4879" w:rsidRDefault="009A4879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 xml:space="preserve">Объект оценки: </w:t>
      </w:r>
      <w:r w:rsidRPr="009A4879">
        <w:rPr>
          <w:rFonts w:ascii="Times New Roman" w:hAnsi="Times New Roman" w:cs="Times New Roman"/>
          <w:sz w:val="28"/>
          <w:szCs w:val="28"/>
        </w:rPr>
        <w:t>выполненн</w:t>
      </w:r>
      <w:r w:rsidR="00254FAD">
        <w:rPr>
          <w:rFonts w:ascii="Times New Roman" w:hAnsi="Times New Roman" w:cs="Times New Roman"/>
          <w:sz w:val="28"/>
          <w:szCs w:val="28"/>
        </w:rPr>
        <w:t>ая контрольная работа</w:t>
      </w:r>
      <w:r w:rsidRPr="009A4879">
        <w:rPr>
          <w:rFonts w:ascii="Times New Roman" w:hAnsi="Times New Roman" w:cs="Times New Roman"/>
          <w:sz w:val="28"/>
          <w:szCs w:val="28"/>
        </w:rPr>
        <w:t>.</w:t>
      </w:r>
    </w:p>
    <w:p w:rsidR="009A4879" w:rsidRPr="009A4879" w:rsidRDefault="009A4879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>Показатели оценки:</w:t>
      </w:r>
      <w:r w:rsidRPr="009A4879">
        <w:rPr>
          <w:rFonts w:ascii="Times New Roman" w:hAnsi="Times New Roman" w:cs="Times New Roman"/>
          <w:sz w:val="28"/>
          <w:szCs w:val="28"/>
        </w:rPr>
        <w:t xml:space="preserve"> зачтено/</w:t>
      </w:r>
      <w:proofErr w:type="spellStart"/>
      <w:r w:rsidRPr="009A4879">
        <w:rPr>
          <w:rFonts w:ascii="Times New Roman" w:hAnsi="Times New Roman" w:cs="Times New Roman"/>
          <w:sz w:val="28"/>
          <w:szCs w:val="28"/>
        </w:rPr>
        <w:t>незачтено</w:t>
      </w:r>
      <w:proofErr w:type="spellEnd"/>
      <w:r w:rsidRPr="009A4879">
        <w:rPr>
          <w:rFonts w:ascii="Times New Roman" w:hAnsi="Times New Roman" w:cs="Times New Roman"/>
          <w:sz w:val="28"/>
          <w:szCs w:val="28"/>
        </w:rPr>
        <w:t>.</w:t>
      </w:r>
    </w:p>
    <w:p w:rsidR="00E0316E" w:rsidRPr="00E0316E" w:rsidRDefault="009A4879" w:rsidP="00E03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>Организация оценивания:</w:t>
      </w:r>
      <w:r w:rsidRPr="009A4879">
        <w:rPr>
          <w:rFonts w:ascii="Times New Roman" w:hAnsi="Times New Roman" w:cs="Times New Roman"/>
          <w:sz w:val="28"/>
          <w:szCs w:val="28"/>
        </w:rPr>
        <w:t xml:space="preserve"> </w:t>
      </w:r>
      <w:r w:rsidR="00E0316E" w:rsidRPr="00E0316E">
        <w:rPr>
          <w:rFonts w:ascii="Times New Roman" w:hAnsi="Times New Roman" w:cs="Times New Roman"/>
          <w:sz w:val="28"/>
          <w:szCs w:val="28"/>
        </w:rPr>
        <w:t>самостоятельное выполнение, оценка преподавателем контрольной работы.</w:t>
      </w:r>
    </w:p>
    <w:p w:rsidR="009A4879" w:rsidRPr="009A4879" w:rsidRDefault="009A4879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>Определение результата оценивания:</w:t>
      </w:r>
      <w:r w:rsidRPr="009A4879">
        <w:rPr>
          <w:rFonts w:ascii="Times New Roman" w:hAnsi="Times New Roman" w:cs="Times New Roman"/>
          <w:sz w:val="28"/>
          <w:szCs w:val="28"/>
        </w:rPr>
        <w:t xml:space="preserve"> «зачтено» выставляется при условии правильного выполнения более 7</w:t>
      </w:r>
      <w:r w:rsidR="00B25809">
        <w:rPr>
          <w:rFonts w:ascii="Times New Roman" w:hAnsi="Times New Roman" w:cs="Times New Roman"/>
          <w:sz w:val="28"/>
          <w:szCs w:val="28"/>
        </w:rPr>
        <w:t>0</w:t>
      </w:r>
      <w:r w:rsidRPr="009A4879">
        <w:rPr>
          <w:rFonts w:ascii="Times New Roman" w:hAnsi="Times New Roman" w:cs="Times New Roman"/>
          <w:sz w:val="28"/>
          <w:szCs w:val="28"/>
        </w:rPr>
        <w:t xml:space="preserve"> % заданий.</w:t>
      </w:r>
    </w:p>
    <w:p w:rsidR="009A4879" w:rsidRDefault="009A4879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879" w:rsidRPr="009A4879" w:rsidRDefault="009A4879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>Комплект оценочных материалов</w:t>
      </w:r>
    </w:p>
    <w:p w:rsidR="00E73911" w:rsidRDefault="00E73911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D2A" w:rsidRPr="00CB1D2A" w:rsidRDefault="00CB1D2A" w:rsidP="00CB1D2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B1D2A">
        <w:rPr>
          <w:rFonts w:ascii="Times New Roman Полужирный" w:hAnsi="Times New Roman Полужирный" w:cs="Times New Roman"/>
          <w:b/>
          <w:sz w:val="28"/>
          <w:szCs w:val="28"/>
        </w:rPr>
        <w:t>1. Основные понятия проектного управления</w:t>
      </w:r>
    </w:p>
    <w:p w:rsidR="00CB1D2A" w:rsidRPr="00CB1D2A" w:rsidRDefault="00CB1D2A" w:rsidP="00CB1D2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CB1D2A" w:rsidRDefault="00CB1D2A" w:rsidP="00CB1D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1.1. Основные понятия проектного управления</w:t>
      </w:r>
    </w:p>
    <w:p w:rsidR="00CB1D2A" w:rsidRDefault="00CB1D2A" w:rsidP="00CB1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Изучите глоссарий по проектному управлению.</w:t>
      </w:r>
    </w:p>
    <w:p w:rsidR="00CB1D2A" w:rsidRDefault="00CB1D2A" w:rsidP="00CB1D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Выделите перечень понятий, который будет использоваться Вами при реализации проектов в Вашей образовательной организации.</w:t>
      </w:r>
    </w:p>
    <w:p w:rsidR="00CB1D2A" w:rsidRDefault="00CB1D2A" w:rsidP="00CB1D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1.2. Принципы проектного управления.</w:t>
      </w:r>
    </w:p>
    <w:p w:rsidR="00CB1D2A" w:rsidRDefault="00CB1D2A" w:rsidP="00CB1D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Ознакомьтесь с принципами проектного управления, разработанными в работах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Акулова О.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М., Безрукова В. И., Волкова В.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Воровщикова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И., Давыденко Т. М., Капустина Н. П., Лазарева В. 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Ланцевой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В., Лебедева О. Е.,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Ю., Новикова Д. А. Поташника М. М., Третьякова П. 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 и др. Выделите те принципы, которыми будет руководствоваться Ваша проектная команда.</w:t>
      </w:r>
    </w:p>
    <w:p w:rsidR="00CB1D2A" w:rsidRDefault="00CB1D2A" w:rsidP="00CB1D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1.3. Анализ реализуемых проектов в ОО.</w:t>
      </w:r>
    </w:p>
    <w:p w:rsidR="00CB1D2A" w:rsidRDefault="00CB1D2A" w:rsidP="00CB1D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Вашей образовательной организации неоднократно реализовывались проекты. Рассмотрите проект своей ОО или проект другой организации, описанный на интернет-сайте. Проведите анализ реализованного проекта (вами, вашими коллегами, можно использовать проект из сети Интернет), ответив на следующие вопросы: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562"/>
        <w:gridCol w:w="4395"/>
        <w:gridCol w:w="4819"/>
      </w:tblGrid>
      <w:tr w:rsidR="00CB1D2A" w:rsidTr="00CB1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</w:t>
            </w:r>
          </w:p>
        </w:tc>
      </w:tr>
      <w:tr w:rsidR="00CB1D2A" w:rsidTr="00CB1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чем заключается актуальность проекта?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1D2A" w:rsidTr="00CB1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соотносятся между собой цели и задачи проекта?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1D2A" w:rsidTr="00CB1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Каково основное назначение каждого этапа проекта?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1D2A" w:rsidTr="00CB1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Выделите основные результаты, получаемые на каждом этапе.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1D2A" w:rsidTr="00CB1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предложенный план реализации проекта:</w:t>
            </w:r>
          </w:p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удобен он для организации деятельности по реализации проекта?</w:t>
            </w:r>
          </w:p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для контроля хода проекта и его коррекции?</w:t>
            </w:r>
          </w:p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какие изменения Вы бы внесли в данный план?</w:t>
            </w:r>
          </w:p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необходимо ли разрабатывать более детальные планы для отдельных этапов?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1D2A" w:rsidTr="00CB1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Рассмотрите критерии и показатели реализации проекта. Определите, что в этом перечне относится к оценке планируемых результатов, а что оценивает социальные эффекты проекта.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1D2A" w:rsidTr="00CB1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практику следует тиражировать? (Для этого нужно проанализировать, что в проекте получилось хорошо, а что не очень, что имеет смысл повторить в новом проекте).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1D2A" w:rsidTr="00CB1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чего следует отказаться? (Это то, что дало плохие результаты, и чего вы не станете повторять в дальнейшем).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1D2A" w:rsidTr="00CB1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 будет обязательно делать в новых проектах? (Это упущенные возможности – то, что не было сделано в проекте и что, как теперь понятно, следовало сделать).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1D2A" w:rsidTr="00CB1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что-то еще, что вы узнали и что следует запомнить, чтобы реализовывать в ваших проектах?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1D2A" w:rsidRDefault="00CB1D2A" w:rsidP="00CB1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mallCaps/>
          <w:sz w:val="28"/>
          <w:szCs w:val="28"/>
          <w:lang w:eastAsia="ru-RU"/>
        </w:rPr>
      </w:pPr>
    </w:p>
    <w:p w:rsidR="00CB1D2A" w:rsidRPr="00CB1D2A" w:rsidRDefault="00CB1D2A" w:rsidP="00CB1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B1D2A">
        <w:rPr>
          <w:rFonts w:ascii="Times New Roman Полужирный" w:eastAsia="Times New Roman" w:hAnsi="Times New Roman Полужирный" w:cs="Times New Roman"/>
          <w:b/>
          <w:sz w:val="28"/>
          <w:szCs w:val="28"/>
          <w:lang w:eastAsia="ru-RU"/>
        </w:rPr>
        <w:t>2. Управленческое проектирование</w:t>
      </w:r>
    </w:p>
    <w:p w:rsidR="00CB1D2A" w:rsidRDefault="00CB1D2A" w:rsidP="00CB1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 Полужирный" w:eastAsia="Times New Roman" w:hAnsi="Times New Roman Полужирный" w:cs="Times New Roman"/>
          <w:b/>
          <w:sz w:val="28"/>
          <w:szCs w:val="28"/>
          <w:lang w:eastAsia="ru-RU"/>
        </w:rPr>
        <w:t xml:space="preserve">Задание 2.1.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Проведите SWOT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noBreakHyphen/>
        <w:t>анализ факторов, действующих в образовательной системе.</w:t>
      </w:r>
    </w:p>
    <w:p w:rsidR="00CB1D2A" w:rsidRDefault="00CB1D2A" w:rsidP="00CB1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1). Проведите анализ по внутренним и внешним факторам, действующим в образовательной системе школы. Оцените их воздействие на процесс обеспечения качеством образования.</w:t>
      </w:r>
    </w:p>
    <w:p w:rsidR="00CB1D2A" w:rsidRDefault="00CB1D2A" w:rsidP="00CB1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SWOT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noBreakHyphen/>
        <w:t>анализ факторов образовательной системы школы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B1D2A" w:rsidTr="00CB1D2A"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Внешние факторы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влияния фактора</w:t>
            </w:r>
          </w:p>
        </w:tc>
      </w:tr>
      <w:tr w:rsidR="00CB1D2A" w:rsidTr="00CB1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2A" w:rsidRDefault="00CB1D2A" w:rsidP="00CB1D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Благоприятные возможности для обеспечения качества образования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Риски и неблагоприятные возможности для обеспечения качества образования</w:t>
            </w:r>
          </w:p>
        </w:tc>
      </w:tr>
      <w:tr w:rsidR="00CB1D2A" w:rsidTr="00CB1D2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 w:rsidP="00CB1D2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образовательный уровень родителей учащихся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D2A" w:rsidTr="00CB1D2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 w:rsidP="00CB1D2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миграционный и языковой статус учащихся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D2A" w:rsidTr="00CB1D2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 w:rsidP="00CB1D2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дети с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поведением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D2A" w:rsidTr="00CB1D2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 w:rsidP="00CB1D2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обучающиеся с ОВЗ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D2A" w:rsidTr="00CB1D2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 w:rsidP="00CB1D2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учащихся с низкими образовательными достижениями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D2A" w:rsidTr="00CB1D2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 w:rsidP="00CB1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недостаток финансирования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D2A" w:rsidTr="00CB1D2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 w:rsidP="00CB1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образовательного социального окружения (учреждение дополнительного образования, спорта, культуры, профессионального образования и т.п.)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D2A" w:rsidTr="00CB1D2A"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Внутренние факторы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влияния фактора</w:t>
            </w:r>
          </w:p>
        </w:tc>
      </w:tr>
      <w:tr w:rsidR="00CB1D2A" w:rsidTr="00CB1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2A" w:rsidRDefault="00CB1D2A" w:rsidP="00CB1D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Благоприятные возможности для обеспечения качества образования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Риски и неблагоприятные возможности для обеспечения качества образования</w:t>
            </w:r>
          </w:p>
        </w:tc>
      </w:tr>
      <w:tr w:rsidR="00CB1D2A" w:rsidTr="00CB1D2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 w:rsidP="00CB1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управления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D2A" w:rsidTr="00CB1D2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 w:rsidP="00CB1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Кадры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D2A" w:rsidTr="00CB1D2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 w:rsidP="00CB1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D2A" w:rsidTr="00CB1D2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 w:rsidP="00CB1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сотрудничество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D2A" w:rsidTr="00CB1D2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 w:rsidP="00CB1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Вариативность содержания образования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D2A" w:rsidTr="00CB1D2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 w:rsidP="00CB1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Гибкость организации образовательной деятельности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D2A" w:rsidRDefault="00CB1D2A" w:rsidP="00CB1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2A" w:rsidRDefault="00CB1D2A" w:rsidP="00CB1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Внесите в графы следующей таблицы данные, полученные в результате проведенного анализа внутренних и внешних факторов, обеспечивающих эффективность реализации проекта.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B1D2A" w:rsidTr="00CB1D2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Сильные стороны</w:t>
            </w:r>
          </w:p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Strengths)</w:t>
            </w:r>
          </w:p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(Opportunities)</w:t>
            </w:r>
          </w:p>
        </w:tc>
      </w:tr>
      <w:tr w:rsidR="00CB1D2A" w:rsidTr="00CB1D2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Слабые стороны</w:t>
            </w:r>
          </w:p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(Weaknesses)</w:t>
            </w:r>
          </w:p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  <w:p w:rsidR="00CB1D2A" w:rsidRDefault="00CB1D2A" w:rsidP="00CB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(Threats)</w:t>
            </w:r>
          </w:p>
        </w:tc>
      </w:tr>
    </w:tbl>
    <w:p w:rsidR="00CB1D2A" w:rsidRDefault="00CB1D2A" w:rsidP="00E03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911" w:rsidRDefault="00CB1D2A" w:rsidP="00E031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Проведите сравнительную оценку факторов по показателям «сильные стороны – слабые стороны» (S</w:t>
      </w:r>
      <w:r>
        <w:rPr>
          <w:rFonts w:ascii="Times New Roman" w:hAnsi="Times New Roman" w:cs="Times New Roman"/>
          <w:sz w:val="28"/>
          <w:szCs w:val="28"/>
        </w:rPr>
        <w:noBreakHyphen/>
        <w:t>W) и «возможности</w:t>
      </w:r>
      <w:r>
        <w:rPr>
          <w:rFonts w:ascii="Times New Roman" w:hAnsi="Times New Roman" w:cs="Times New Roman"/>
          <w:sz w:val="28"/>
          <w:szCs w:val="28"/>
        </w:rPr>
        <w:noBreakHyphen/>
        <w:t>риски» (O</w:t>
      </w:r>
      <w:r>
        <w:rPr>
          <w:rFonts w:ascii="Times New Roman" w:hAnsi="Times New Roman" w:cs="Times New Roman"/>
          <w:sz w:val="28"/>
          <w:szCs w:val="28"/>
        </w:rPr>
        <w:noBreakHyphen/>
        <w:t>T).</w:t>
      </w:r>
    </w:p>
    <w:p w:rsidR="002626BE" w:rsidRDefault="002626BE" w:rsidP="00CB1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73911" w:rsidRDefault="00E73911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911" w:rsidRDefault="00E73911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911" w:rsidRDefault="00E73911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E2" w:rsidRPr="006C3CE2" w:rsidRDefault="006C3CE2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E2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C3CE2">
        <w:rPr>
          <w:rFonts w:ascii="Times New Roman" w:hAnsi="Times New Roman" w:cs="Times New Roman"/>
          <w:b/>
          <w:sz w:val="28"/>
          <w:szCs w:val="28"/>
        </w:rPr>
        <w:t>. Рабочая программа</w:t>
      </w:r>
    </w:p>
    <w:p w:rsidR="006C3CE2" w:rsidRPr="00333DB0" w:rsidRDefault="006C3CE2" w:rsidP="00333D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DB0">
        <w:rPr>
          <w:rFonts w:ascii="Times New Roman" w:hAnsi="Times New Roman" w:cs="Times New Roman"/>
          <w:b/>
          <w:sz w:val="28"/>
          <w:szCs w:val="28"/>
        </w:rPr>
        <w:t>«</w:t>
      </w:r>
      <w:r w:rsidR="00333DB0" w:rsidRPr="00333DB0">
        <w:rPr>
          <w:rFonts w:ascii="Times New Roman" w:hAnsi="Times New Roman" w:cs="Times New Roman"/>
          <w:b/>
          <w:sz w:val="28"/>
          <w:szCs w:val="28"/>
        </w:rPr>
        <w:t>Технологии проектного управления образовательной организацией</w:t>
      </w:r>
      <w:r w:rsidRPr="00333DB0">
        <w:rPr>
          <w:rFonts w:ascii="Times New Roman" w:hAnsi="Times New Roman" w:cs="Times New Roman"/>
          <w:b/>
          <w:sz w:val="28"/>
          <w:szCs w:val="28"/>
        </w:rPr>
        <w:t>»</w:t>
      </w:r>
    </w:p>
    <w:p w:rsidR="006C3CE2" w:rsidRPr="00333DB0" w:rsidRDefault="006C3CE2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DB0">
        <w:rPr>
          <w:rFonts w:ascii="Times New Roman" w:hAnsi="Times New Roman" w:cs="Times New Roman"/>
          <w:b/>
          <w:sz w:val="28"/>
          <w:szCs w:val="28"/>
        </w:rPr>
        <w:t>(</w:t>
      </w:r>
      <w:r w:rsidR="00333DB0">
        <w:rPr>
          <w:rFonts w:ascii="Times New Roman" w:hAnsi="Times New Roman" w:cs="Times New Roman"/>
          <w:b/>
          <w:sz w:val="28"/>
          <w:szCs w:val="28"/>
        </w:rPr>
        <w:t>20</w:t>
      </w:r>
      <w:r w:rsidRPr="00333DB0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6C3CE2" w:rsidRPr="00333DB0" w:rsidRDefault="006C3CE2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CE2" w:rsidRPr="006C3CE2" w:rsidRDefault="006C3CE2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CE2" w:rsidRPr="006C3CE2" w:rsidRDefault="006C3CE2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CE2" w:rsidRPr="006C3CE2" w:rsidRDefault="006C3CE2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CE2" w:rsidRPr="006C3CE2" w:rsidRDefault="006C3CE2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CE2" w:rsidRPr="006C3CE2" w:rsidRDefault="006C3CE2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CE2" w:rsidRPr="006C3CE2" w:rsidRDefault="006C3CE2" w:rsidP="00ED48C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CE2">
        <w:rPr>
          <w:rFonts w:ascii="Times New Roman" w:hAnsi="Times New Roman" w:cs="Times New Roman"/>
          <w:b/>
          <w:sz w:val="28"/>
          <w:szCs w:val="28"/>
        </w:rPr>
        <w:t>Организация разработчик:</w:t>
      </w:r>
    </w:p>
    <w:p w:rsidR="006C3CE2" w:rsidRPr="006C3CE2" w:rsidRDefault="006C3CE2" w:rsidP="00ED48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3CE2">
        <w:rPr>
          <w:rFonts w:ascii="Times New Roman" w:hAnsi="Times New Roman" w:cs="Times New Roman"/>
          <w:sz w:val="28"/>
          <w:szCs w:val="28"/>
        </w:rPr>
        <w:t>ГАУДПО ЛО «ИРО»</w:t>
      </w:r>
    </w:p>
    <w:p w:rsidR="006C3CE2" w:rsidRPr="006C3CE2" w:rsidRDefault="006C3CE2" w:rsidP="00ED48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3CE2" w:rsidRPr="006C3CE2" w:rsidRDefault="006C3CE2" w:rsidP="00ED48C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CE2">
        <w:rPr>
          <w:rFonts w:ascii="Times New Roman" w:hAnsi="Times New Roman" w:cs="Times New Roman"/>
          <w:b/>
          <w:sz w:val="28"/>
          <w:szCs w:val="28"/>
        </w:rPr>
        <w:t>Автор программы:</w:t>
      </w:r>
    </w:p>
    <w:p w:rsidR="006C3CE2" w:rsidRPr="006C3CE2" w:rsidRDefault="006C3CE2" w:rsidP="00ED48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3CE2">
        <w:rPr>
          <w:rFonts w:ascii="Times New Roman" w:hAnsi="Times New Roman" w:cs="Times New Roman"/>
          <w:sz w:val="28"/>
          <w:szCs w:val="28"/>
        </w:rPr>
        <w:t xml:space="preserve">Созонтова О.В., </w:t>
      </w:r>
    </w:p>
    <w:p w:rsidR="006C3CE2" w:rsidRPr="006C3CE2" w:rsidRDefault="006C3CE2" w:rsidP="00ED48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C3CE2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6C3CE2">
        <w:rPr>
          <w:rFonts w:ascii="Times New Roman" w:hAnsi="Times New Roman" w:cs="Times New Roman"/>
          <w:sz w:val="28"/>
          <w:szCs w:val="28"/>
        </w:rPr>
        <w:t xml:space="preserve">., зав. кафедрой </w:t>
      </w:r>
    </w:p>
    <w:p w:rsidR="006C3CE2" w:rsidRDefault="006C3CE2" w:rsidP="00ED48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3CE2">
        <w:rPr>
          <w:rFonts w:ascii="Times New Roman" w:hAnsi="Times New Roman" w:cs="Times New Roman"/>
          <w:sz w:val="28"/>
          <w:szCs w:val="28"/>
        </w:rPr>
        <w:t>управления образовательными системами</w:t>
      </w:r>
      <w:r w:rsidR="00333DB0">
        <w:rPr>
          <w:rFonts w:ascii="Times New Roman" w:hAnsi="Times New Roman" w:cs="Times New Roman"/>
          <w:sz w:val="28"/>
          <w:szCs w:val="28"/>
        </w:rPr>
        <w:t>;</w:t>
      </w:r>
    </w:p>
    <w:p w:rsidR="00333DB0" w:rsidRDefault="00333DB0" w:rsidP="00ED48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Притужалова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</w:t>
      </w:r>
    </w:p>
    <w:p w:rsidR="00333DB0" w:rsidRPr="006C3CE2" w:rsidRDefault="00333DB0" w:rsidP="00ED48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</w:t>
      </w:r>
    </w:p>
    <w:p w:rsidR="006C3CE2" w:rsidRPr="006C3CE2" w:rsidRDefault="006C3CE2" w:rsidP="00ED48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59A6" w:rsidRDefault="006359A6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9A6" w:rsidRDefault="006359A6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9A6" w:rsidRPr="0024217B" w:rsidRDefault="006359A6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CE2" w:rsidRDefault="006C3CE2" w:rsidP="00ED48C1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3CE2" w:rsidRDefault="006C3CE2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1). Планируемые результаты</w:t>
      </w:r>
    </w:p>
    <w:p w:rsidR="00333DB0" w:rsidRDefault="00333DB0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6"/>
        <w:gridCol w:w="3242"/>
        <w:gridCol w:w="3522"/>
      </w:tblGrid>
      <w:tr w:rsidR="00333DB0" w:rsidTr="002768AA">
        <w:trPr>
          <w:trHeight w:val="403"/>
        </w:trPr>
        <w:tc>
          <w:tcPr>
            <w:tcW w:w="3076" w:type="dxa"/>
          </w:tcPr>
          <w:p w:rsidR="00333DB0" w:rsidRDefault="00333DB0" w:rsidP="002768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3242" w:type="dxa"/>
          </w:tcPr>
          <w:p w:rsidR="00333DB0" w:rsidRDefault="00333DB0" w:rsidP="002768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3522" w:type="dxa"/>
          </w:tcPr>
          <w:p w:rsidR="00333DB0" w:rsidRDefault="00333DB0" w:rsidP="002768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</w:tr>
      <w:tr w:rsidR="00333DB0" w:rsidRPr="00E60E3A" w:rsidTr="002768AA">
        <w:trPr>
          <w:trHeight w:val="403"/>
        </w:trPr>
        <w:tc>
          <w:tcPr>
            <w:tcW w:w="3076" w:type="dxa"/>
          </w:tcPr>
          <w:p w:rsidR="00333DB0" w:rsidRPr="00E60E3A" w:rsidRDefault="00333DB0" w:rsidP="002768AA">
            <w:pPr>
              <w:tabs>
                <w:tab w:val="left" w:pos="792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проектировать образовательное пространство, в том числе в условиях инклюзии (ПК-7);</w:t>
            </w:r>
          </w:p>
          <w:p w:rsidR="00333DB0" w:rsidRPr="00E60E3A" w:rsidRDefault="00333DB0" w:rsidP="002768AA">
            <w:pPr>
              <w:tabs>
                <w:tab w:val="left" w:pos="780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организовывать командную работу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решения задач  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организаций, осуществляющих образовательную деятельность, реализации экспериментальной работы (ПК-15);</w:t>
            </w:r>
          </w:p>
          <w:p w:rsidR="00333DB0" w:rsidRPr="00333DB0" w:rsidRDefault="00333DB0" w:rsidP="00333DB0">
            <w:pPr>
              <w:tabs>
                <w:tab w:val="left" w:pos="792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использовать индивидуальные и групповые технологии принятия решений в управлении организацией, осуществляющей образовательную деятельность (ПК-16)</w:t>
            </w:r>
          </w:p>
        </w:tc>
        <w:tc>
          <w:tcPr>
            <w:tcW w:w="3242" w:type="dxa"/>
          </w:tcPr>
          <w:p w:rsidR="00333DB0" w:rsidRPr="00E60E3A" w:rsidRDefault="00333DB0" w:rsidP="002768AA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E60E3A">
              <w:rPr>
                <w:rFonts w:ascii="Times New Roman" w:hAnsi="Times New Roman" w:cs="Times New Roman"/>
                <w:sz w:val="28"/>
                <w:szCs w:val="28"/>
              </w:rPr>
              <w:t>тандарты и технологии проектирования: разработки концепции проекта, целеполагания, календарного и сетевого планирования, определения и оценки ресурсов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3DB0" w:rsidRPr="00E60E3A" w:rsidRDefault="00333DB0" w:rsidP="002768AA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E60E3A">
              <w:rPr>
                <w:rFonts w:ascii="Times New Roman" w:hAnsi="Times New Roman" w:cs="Times New Roman"/>
                <w:sz w:val="28"/>
                <w:szCs w:val="28"/>
              </w:rPr>
              <w:t>нструменты организации и управления проектной командой, основ групповой динамики и сплочения.</w:t>
            </w:r>
          </w:p>
        </w:tc>
        <w:tc>
          <w:tcPr>
            <w:tcW w:w="3522" w:type="dxa"/>
          </w:tcPr>
          <w:p w:rsidR="00333DB0" w:rsidRPr="00E60E3A" w:rsidRDefault="00333DB0" w:rsidP="002768AA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азрабатывать основные элементы проекта: содержание и технологии. временные, качественные и ресурсные параметры проекта, его риски, </w:t>
            </w:r>
            <w:proofErr w:type="spellStart"/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внутрипроектную</w:t>
            </w:r>
            <w:proofErr w:type="spellEnd"/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информацию и коммуникацию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33DB0" w:rsidRDefault="00333DB0" w:rsidP="002768AA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пределять критерии эффективности проектных решений и принимать решения на основе выбора наиболее приемлемой альтернативы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33DB0" w:rsidRPr="00E60E3A" w:rsidRDefault="00333DB0" w:rsidP="002768AA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потенциал участников проекта с учетом его содержательного направления.</w:t>
            </w:r>
          </w:p>
        </w:tc>
      </w:tr>
    </w:tbl>
    <w:p w:rsidR="006C3CE2" w:rsidRDefault="006C3CE2" w:rsidP="00ED48C1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15B4" w:rsidRDefault="009D15B4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5B4" w:rsidRDefault="009D15B4" w:rsidP="00ED48C1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3CE2" w:rsidRDefault="006C3CE2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2). Учебно-тематический план</w:t>
      </w:r>
    </w:p>
    <w:p w:rsidR="00ED48C1" w:rsidRDefault="00ED48C1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977"/>
        <w:gridCol w:w="567"/>
        <w:gridCol w:w="720"/>
        <w:gridCol w:w="697"/>
        <w:gridCol w:w="1842"/>
        <w:gridCol w:w="1844"/>
      </w:tblGrid>
      <w:tr w:rsidR="00333DB0" w:rsidRPr="009A4879" w:rsidTr="002768AA">
        <w:trPr>
          <w:trHeight w:val="508"/>
        </w:trPr>
        <w:tc>
          <w:tcPr>
            <w:tcW w:w="738" w:type="dxa"/>
            <w:vMerge w:val="restart"/>
            <w:vAlign w:val="center"/>
          </w:tcPr>
          <w:p w:rsidR="00333DB0" w:rsidRPr="009A4879" w:rsidRDefault="00333DB0" w:rsidP="00276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333DB0" w:rsidRPr="009A4879" w:rsidRDefault="00333DB0" w:rsidP="00276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33DB0" w:rsidRPr="009A4879" w:rsidRDefault="00333DB0" w:rsidP="002768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  <w:gridSpan w:val="2"/>
            <w:vAlign w:val="center"/>
          </w:tcPr>
          <w:p w:rsidR="00333DB0" w:rsidRPr="009A4879" w:rsidRDefault="00333DB0" w:rsidP="00276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 том числе</w:t>
            </w: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, ч</w:t>
            </w:r>
          </w:p>
        </w:tc>
        <w:tc>
          <w:tcPr>
            <w:tcW w:w="1842" w:type="dxa"/>
            <w:vMerge w:val="restart"/>
          </w:tcPr>
          <w:p w:rsidR="00333DB0" w:rsidRPr="009A4879" w:rsidRDefault="00333DB0" w:rsidP="00276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Содержание самостоятельной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333DB0" w:rsidRDefault="00333DB0" w:rsidP="00276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Текущий </w:t>
            </w:r>
          </w:p>
          <w:p w:rsidR="00333DB0" w:rsidRPr="009A4879" w:rsidRDefault="00333DB0" w:rsidP="00276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контроль</w:t>
            </w:r>
          </w:p>
        </w:tc>
      </w:tr>
      <w:tr w:rsidR="00333DB0" w:rsidRPr="009A4879" w:rsidTr="002768AA">
        <w:trPr>
          <w:cantSplit/>
          <w:trHeight w:val="1134"/>
        </w:trPr>
        <w:tc>
          <w:tcPr>
            <w:tcW w:w="738" w:type="dxa"/>
            <w:vMerge/>
          </w:tcPr>
          <w:p w:rsidR="00333DB0" w:rsidRPr="009A4879" w:rsidRDefault="00333DB0" w:rsidP="00276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33DB0" w:rsidRPr="009A4879" w:rsidRDefault="00333DB0" w:rsidP="00276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33DB0" w:rsidRPr="009A4879" w:rsidRDefault="00333DB0" w:rsidP="00276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333DB0" w:rsidRPr="009A4879" w:rsidRDefault="00333DB0" w:rsidP="002768AA">
            <w:pPr>
              <w:spacing w:after="0" w:line="204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лекционные</w:t>
            </w:r>
          </w:p>
        </w:tc>
        <w:tc>
          <w:tcPr>
            <w:tcW w:w="697" w:type="dxa"/>
            <w:textDirection w:val="btLr"/>
            <w:vAlign w:val="center"/>
          </w:tcPr>
          <w:p w:rsidR="00333DB0" w:rsidRPr="009A4879" w:rsidRDefault="00333DB0" w:rsidP="002768AA">
            <w:pPr>
              <w:spacing w:after="0" w:line="204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сам. работа</w:t>
            </w:r>
          </w:p>
        </w:tc>
        <w:tc>
          <w:tcPr>
            <w:tcW w:w="1842" w:type="dxa"/>
            <w:vMerge/>
          </w:tcPr>
          <w:p w:rsidR="00333DB0" w:rsidRPr="009A4879" w:rsidRDefault="00333DB0" w:rsidP="00276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333DB0" w:rsidRPr="009A4879" w:rsidRDefault="00333DB0" w:rsidP="00276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B0" w:rsidRPr="009A4879" w:rsidTr="002768AA">
        <w:trPr>
          <w:trHeight w:val="358"/>
        </w:trPr>
        <w:tc>
          <w:tcPr>
            <w:tcW w:w="738" w:type="dxa"/>
          </w:tcPr>
          <w:p w:rsidR="00333DB0" w:rsidRPr="00C83342" w:rsidRDefault="00333DB0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33DB0" w:rsidRPr="00C83342" w:rsidRDefault="00333DB0" w:rsidP="00276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33D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Технологии формирования административно-управленческих команд</w:t>
            </w:r>
          </w:p>
        </w:tc>
        <w:tc>
          <w:tcPr>
            <w:tcW w:w="567" w:type="dxa"/>
          </w:tcPr>
          <w:p w:rsidR="00333DB0" w:rsidRPr="009A4879" w:rsidRDefault="00333DB0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333DB0" w:rsidRPr="009A4879" w:rsidRDefault="00333DB0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97" w:type="dxa"/>
          </w:tcPr>
          <w:p w:rsidR="00333DB0" w:rsidRPr="009A4879" w:rsidRDefault="00333DB0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33DB0" w:rsidRPr="009A4879" w:rsidRDefault="00333DB0" w:rsidP="002768AA">
            <w:pPr>
              <w:pStyle w:val="1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</w:p>
        </w:tc>
        <w:tc>
          <w:tcPr>
            <w:tcW w:w="1844" w:type="dxa"/>
          </w:tcPr>
          <w:p w:rsidR="00333DB0" w:rsidRPr="009A4879" w:rsidRDefault="00333DB0" w:rsidP="00276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B0" w:rsidRPr="009A4879" w:rsidTr="002768AA">
        <w:trPr>
          <w:trHeight w:val="358"/>
        </w:trPr>
        <w:tc>
          <w:tcPr>
            <w:tcW w:w="738" w:type="dxa"/>
          </w:tcPr>
          <w:p w:rsidR="00333DB0" w:rsidRPr="009A4879" w:rsidRDefault="00333DB0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1.1</w:t>
            </w:r>
          </w:p>
        </w:tc>
        <w:tc>
          <w:tcPr>
            <w:tcW w:w="2977" w:type="dxa"/>
          </w:tcPr>
          <w:p w:rsidR="00333DB0" w:rsidRPr="009A4879" w:rsidRDefault="00333DB0" w:rsidP="002768A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Этапы развития и технологии формирования команды</w:t>
            </w:r>
          </w:p>
        </w:tc>
        <w:tc>
          <w:tcPr>
            <w:tcW w:w="567" w:type="dxa"/>
          </w:tcPr>
          <w:p w:rsidR="00333DB0" w:rsidRPr="009A4879" w:rsidRDefault="00333DB0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333DB0" w:rsidRPr="009A4879" w:rsidRDefault="00333DB0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333DB0" w:rsidRPr="009A4879" w:rsidRDefault="00333DB0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33DB0" w:rsidRDefault="00333DB0" w:rsidP="00333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С. 30 – 33 </w:t>
            </w:r>
          </w:p>
        </w:tc>
        <w:tc>
          <w:tcPr>
            <w:tcW w:w="1844" w:type="dxa"/>
          </w:tcPr>
          <w:p w:rsidR="00333DB0" w:rsidRPr="009A4879" w:rsidRDefault="00333DB0" w:rsidP="00276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Задание 3.1. с. 11 – 13 </w:t>
            </w:r>
          </w:p>
        </w:tc>
      </w:tr>
      <w:tr w:rsidR="00333DB0" w:rsidRPr="009A4879" w:rsidTr="002768AA">
        <w:trPr>
          <w:trHeight w:val="358"/>
        </w:trPr>
        <w:tc>
          <w:tcPr>
            <w:tcW w:w="738" w:type="dxa"/>
          </w:tcPr>
          <w:p w:rsidR="00333DB0" w:rsidRPr="009A4879" w:rsidRDefault="00333DB0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1.2</w:t>
            </w:r>
          </w:p>
        </w:tc>
        <w:tc>
          <w:tcPr>
            <w:tcW w:w="2977" w:type="dxa"/>
          </w:tcPr>
          <w:p w:rsidR="00333DB0" w:rsidRPr="00C83342" w:rsidRDefault="00333DB0" w:rsidP="00333D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Практикум по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командообразованию</w:t>
            </w:r>
            <w:proofErr w:type="spellEnd"/>
          </w:p>
        </w:tc>
        <w:tc>
          <w:tcPr>
            <w:tcW w:w="567" w:type="dxa"/>
          </w:tcPr>
          <w:p w:rsidR="00333DB0" w:rsidRPr="009A4879" w:rsidRDefault="00333DB0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333DB0" w:rsidRPr="009A4879" w:rsidRDefault="00333DB0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333DB0" w:rsidRPr="009A4879" w:rsidRDefault="00333DB0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333DB0" w:rsidRPr="00333DB0" w:rsidRDefault="00333DB0" w:rsidP="00333D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4" w:type="dxa"/>
          </w:tcPr>
          <w:p w:rsidR="00333DB0" w:rsidRPr="009A4879" w:rsidRDefault="00333DB0" w:rsidP="00276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33DB0" w:rsidRPr="009A4879" w:rsidTr="002768AA">
        <w:trPr>
          <w:trHeight w:val="358"/>
        </w:trPr>
        <w:tc>
          <w:tcPr>
            <w:tcW w:w="738" w:type="dxa"/>
          </w:tcPr>
          <w:p w:rsidR="00333DB0" w:rsidRPr="009A4879" w:rsidRDefault="00333DB0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1.3</w:t>
            </w:r>
          </w:p>
        </w:tc>
        <w:tc>
          <w:tcPr>
            <w:tcW w:w="2977" w:type="dxa"/>
          </w:tcPr>
          <w:p w:rsidR="00333DB0" w:rsidRPr="00333DB0" w:rsidRDefault="00333DB0" w:rsidP="002768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33D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Делегирование полномочий</w:t>
            </w:r>
          </w:p>
        </w:tc>
        <w:tc>
          <w:tcPr>
            <w:tcW w:w="567" w:type="dxa"/>
          </w:tcPr>
          <w:p w:rsidR="00333DB0" w:rsidRPr="00333DB0" w:rsidRDefault="00333DB0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333DB0" w:rsidRPr="00333DB0" w:rsidRDefault="00333DB0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333DB0" w:rsidRPr="00333DB0" w:rsidRDefault="00333DB0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33DB0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sz w:val="28"/>
                <w:szCs w:val="28"/>
              </w:rPr>
              <w:t>Умею ли я делегировать? (тестирование)</w:t>
            </w:r>
          </w:p>
        </w:tc>
        <w:tc>
          <w:tcPr>
            <w:tcW w:w="1844" w:type="dxa"/>
          </w:tcPr>
          <w:p w:rsidR="00333DB0" w:rsidRPr="009A4879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Задание 5.2.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17 - 18</w:t>
            </w:r>
          </w:p>
        </w:tc>
      </w:tr>
      <w:tr w:rsidR="00333DB0" w:rsidRPr="002501B6" w:rsidTr="002768AA">
        <w:trPr>
          <w:trHeight w:val="358"/>
        </w:trPr>
        <w:tc>
          <w:tcPr>
            <w:tcW w:w="738" w:type="dxa"/>
          </w:tcPr>
          <w:p w:rsidR="00333DB0" w:rsidRPr="00907410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0741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33DB0" w:rsidRPr="002768AA" w:rsidRDefault="002768AA" w:rsidP="002768AA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2768AA">
              <w:rPr>
                <w:rFonts w:ascii="Times New Roman Полужирный" w:eastAsia="Calibri" w:hAnsi="Times New Roman Полужирный" w:cs="Times New Roman"/>
                <w:b/>
                <w:sz w:val="28"/>
                <w:szCs w:val="28"/>
              </w:rPr>
              <w:t xml:space="preserve">Технологические основы проектирования и управления реализацией проектов и программ </w:t>
            </w:r>
          </w:p>
        </w:tc>
        <w:tc>
          <w:tcPr>
            <w:tcW w:w="567" w:type="dxa"/>
          </w:tcPr>
          <w:p w:rsidR="00333DB0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:rsidR="00333DB0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97" w:type="dxa"/>
          </w:tcPr>
          <w:p w:rsidR="00333DB0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333DB0" w:rsidRPr="002501B6" w:rsidRDefault="00333DB0" w:rsidP="002768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</w:tcPr>
          <w:p w:rsidR="00333DB0" w:rsidRPr="002501B6" w:rsidRDefault="00333DB0" w:rsidP="002768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33DB0" w:rsidRPr="002501B6" w:rsidTr="002768AA">
        <w:trPr>
          <w:trHeight w:val="358"/>
        </w:trPr>
        <w:tc>
          <w:tcPr>
            <w:tcW w:w="738" w:type="dxa"/>
          </w:tcPr>
          <w:p w:rsidR="00333DB0" w:rsidRPr="009A4879" w:rsidRDefault="00907410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</w:t>
            </w:r>
          </w:p>
        </w:tc>
        <w:tc>
          <w:tcPr>
            <w:tcW w:w="2977" w:type="dxa"/>
          </w:tcPr>
          <w:p w:rsidR="00333DB0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Технологии </w:t>
            </w:r>
            <w:proofErr w:type="spellStart"/>
            <w:r w:rsidRPr="002768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предпроектного</w:t>
            </w:r>
            <w:proofErr w:type="spellEnd"/>
            <w:r w:rsidRPr="002768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анализа</w:t>
            </w:r>
          </w:p>
        </w:tc>
        <w:tc>
          <w:tcPr>
            <w:tcW w:w="567" w:type="dxa"/>
          </w:tcPr>
          <w:p w:rsidR="00333DB0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333DB0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333DB0" w:rsidRPr="009A4879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33DB0" w:rsidRPr="002501B6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С. 37 - 40</w:t>
            </w:r>
          </w:p>
        </w:tc>
        <w:tc>
          <w:tcPr>
            <w:tcW w:w="1844" w:type="dxa"/>
          </w:tcPr>
          <w:p w:rsidR="00333DB0" w:rsidRPr="002501B6" w:rsidRDefault="0006238F" w:rsidP="00276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4.1. с. 13</w:t>
            </w:r>
          </w:p>
        </w:tc>
      </w:tr>
      <w:tr w:rsidR="00333DB0" w:rsidRPr="009A4879" w:rsidTr="002768AA">
        <w:trPr>
          <w:trHeight w:val="358"/>
        </w:trPr>
        <w:tc>
          <w:tcPr>
            <w:tcW w:w="738" w:type="dxa"/>
          </w:tcPr>
          <w:p w:rsidR="00333DB0" w:rsidRPr="009A4879" w:rsidRDefault="00907410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2.2</w:t>
            </w:r>
          </w:p>
        </w:tc>
        <w:tc>
          <w:tcPr>
            <w:tcW w:w="2977" w:type="dxa"/>
          </w:tcPr>
          <w:p w:rsidR="00333DB0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Технологии управления процессом реализации проекта</w:t>
            </w:r>
          </w:p>
        </w:tc>
        <w:tc>
          <w:tcPr>
            <w:tcW w:w="567" w:type="dxa"/>
          </w:tcPr>
          <w:p w:rsidR="00333DB0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333DB0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333DB0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33DB0" w:rsidRPr="009A4879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С. 46 - 53</w:t>
            </w:r>
          </w:p>
        </w:tc>
        <w:tc>
          <w:tcPr>
            <w:tcW w:w="1844" w:type="dxa"/>
          </w:tcPr>
          <w:p w:rsidR="00333DB0" w:rsidRPr="009A4879" w:rsidRDefault="0006238F" w:rsidP="00062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4.2. с. 14</w:t>
            </w:r>
          </w:p>
        </w:tc>
      </w:tr>
      <w:tr w:rsidR="002768AA" w:rsidRPr="009A4879" w:rsidTr="002768AA">
        <w:trPr>
          <w:trHeight w:val="358"/>
        </w:trPr>
        <w:tc>
          <w:tcPr>
            <w:tcW w:w="738" w:type="dxa"/>
          </w:tcPr>
          <w:p w:rsidR="002768AA" w:rsidRPr="009A4879" w:rsidRDefault="00907410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2.3</w:t>
            </w:r>
          </w:p>
        </w:tc>
        <w:tc>
          <w:tcPr>
            <w:tcW w:w="2977" w:type="dxa"/>
          </w:tcPr>
          <w:p w:rsidR="002768AA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Управление коммуникациями в проекте</w:t>
            </w:r>
          </w:p>
        </w:tc>
        <w:tc>
          <w:tcPr>
            <w:tcW w:w="567" w:type="dxa"/>
          </w:tcPr>
          <w:p w:rsidR="002768AA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2768AA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2768AA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768AA" w:rsidRPr="009A4879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С. 56 – 58 </w:t>
            </w:r>
          </w:p>
        </w:tc>
        <w:tc>
          <w:tcPr>
            <w:tcW w:w="1844" w:type="dxa"/>
          </w:tcPr>
          <w:p w:rsidR="002768AA" w:rsidRPr="009A4879" w:rsidRDefault="00907410" w:rsidP="00276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4.3 с. 15</w:t>
            </w:r>
          </w:p>
        </w:tc>
      </w:tr>
      <w:tr w:rsidR="002768AA" w:rsidRPr="009A4879" w:rsidTr="002768AA">
        <w:trPr>
          <w:trHeight w:val="358"/>
        </w:trPr>
        <w:tc>
          <w:tcPr>
            <w:tcW w:w="738" w:type="dxa"/>
          </w:tcPr>
          <w:p w:rsidR="002768AA" w:rsidRPr="009A4879" w:rsidRDefault="00907410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2.4</w:t>
            </w:r>
          </w:p>
        </w:tc>
        <w:tc>
          <w:tcPr>
            <w:tcW w:w="2977" w:type="dxa"/>
          </w:tcPr>
          <w:p w:rsidR="002768AA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Управление рисками проекта</w:t>
            </w:r>
          </w:p>
        </w:tc>
        <w:tc>
          <w:tcPr>
            <w:tcW w:w="567" w:type="dxa"/>
          </w:tcPr>
          <w:p w:rsidR="002768AA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2768AA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2768AA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768AA" w:rsidRPr="009A4879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С. 60 - 62</w:t>
            </w:r>
          </w:p>
        </w:tc>
        <w:tc>
          <w:tcPr>
            <w:tcW w:w="1844" w:type="dxa"/>
          </w:tcPr>
          <w:p w:rsidR="002768AA" w:rsidRPr="009A4879" w:rsidRDefault="00907410" w:rsidP="00907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4.4 с. 15</w:t>
            </w:r>
          </w:p>
        </w:tc>
      </w:tr>
      <w:tr w:rsidR="002768AA" w:rsidRPr="009A4879" w:rsidTr="002768AA">
        <w:trPr>
          <w:trHeight w:val="358"/>
        </w:trPr>
        <w:tc>
          <w:tcPr>
            <w:tcW w:w="738" w:type="dxa"/>
          </w:tcPr>
          <w:p w:rsidR="002768AA" w:rsidRPr="009A4879" w:rsidRDefault="00907410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2.5</w:t>
            </w:r>
          </w:p>
        </w:tc>
        <w:tc>
          <w:tcPr>
            <w:tcW w:w="2977" w:type="dxa"/>
          </w:tcPr>
          <w:p w:rsidR="002768AA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Проектный менеджмент в управлении образовательной организацией</w:t>
            </w:r>
          </w:p>
        </w:tc>
        <w:tc>
          <w:tcPr>
            <w:tcW w:w="567" w:type="dxa"/>
          </w:tcPr>
          <w:p w:rsidR="002768AA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2768AA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2768AA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2768AA" w:rsidRPr="009A4879" w:rsidRDefault="002768AA" w:rsidP="00062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С. 71 – 75, </w:t>
            </w:r>
            <w:r w:rsidR="000623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83 – 87, 91 – 100 </w:t>
            </w:r>
          </w:p>
        </w:tc>
        <w:tc>
          <w:tcPr>
            <w:tcW w:w="1844" w:type="dxa"/>
          </w:tcPr>
          <w:p w:rsidR="002768AA" w:rsidRPr="009A4879" w:rsidRDefault="00907410" w:rsidP="00276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Задание 6.1, 6.2 с. 18 – 19 </w:t>
            </w:r>
          </w:p>
        </w:tc>
      </w:tr>
      <w:tr w:rsidR="002768AA" w:rsidRPr="009A4879" w:rsidTr="002768AA">
        <w:trPr>
          <w:trHeight w:val="358"/>
        </w:trPr>
        <w:tc>
          <w:tcPr>
            <w:tcW w:w="738" w:type="dxa"/>
          </w:tcPr>
          <w:p w:rsidR="002768AA" w:rsidRPr="009A4879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2768AA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567" w:type="dxa"/>
          </w:tcPr>
          <w:p w:rsidR="002768AA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:rsidR="002768AA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697" w:type="dxa"/>
          </w:tcPr>
          <w:p w:rsidR="002768AA" w:rsidRPr="002768AA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2768AA" w:rsidRPr="009A4879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</w:tcPr>
          <w:p w:rsidR="002768AA" w:rsidRPr="009A4879" w:rsidRDefault="002768AA" w:rsidP="00276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333DB0" w:rsidRDefault="00333DB0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DB0" w:rsidRDefault="00333DB0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CE2" w:rsidRDefault="006C3CE2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8C1" w:rsidRDefault="00ED48C1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3CE2" w:rsidRDefault="006C3CE2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3). Содержание программы</w:t>
      </w:r>
    </w:p>
    <w:p w:rsidR="00481A0B" w:rsidRPr="00481A0B" w:rsidRDefault="00481A0B" w:rsidP="00481A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1A0B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481A0B">
        <w:rPr>
          <w:rFonts w:ascii="Times New Roman" w:hAnsi="Times New Roman" w:cs="Times New Roman"/>
          <w:b/>
          <w:bCs/>
          <w:iCs/>
          <w:sz w:val="28"/>
          <w:szCs w:val="28"/>
        </w:rPr>
        <w:t>Технологии формирования административно-управленческих команд</w:t>
      </w:r>
    </w:p>
    <w:p w:rsidR="00481A0B" w:rsidRDefault="00481A0B" w:rsidP="00481A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07B9">
        <w:rPr>
          <w:rFonts w:ascii="Times New Roman" w:hAnsi="Times New Roman" w:cs="Times New Roman"/>
          <w:bCs/>
          <w:i/>
          <w:iCs/>
          <w:sz w:val="28"/>
          <w:szCs w:val="28"/>
        </w:rPr>
        <w:t>Этапы развития и технологии формирования команды</w:t>
      </w:r>
      <w:r w:rsidRPr="00481A0B">
        <w:rPr>
          <w:rFonts w:ascii="Times New Roman" w:hAnsi="Times New Roman" w:cs="Times New Roman"/>
          <w:bCs/>
          <w:iCs/>
          <w:sz w:val="28"/>
          <w:szCs w:val="28"/>
        </w:rPr>
        <w:t xml:space="preserve">. Типы административно-педагогических, управленческих команд: их основное назначение, особенности, специфика деятельности.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Подготовка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педколлектива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к процессам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командообразования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: формирование общих ценностей, целеполагание, определение специфики деятельности педагогов.</w:t>
      </w:r>
    </w:p>
    <w:p w:rsidR="00481A0B" w:rsidRDefault="00481A0B" w:rsidP="00481A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Подходы к формированию команды: ц</w:t>
      </w:r>
      <w:r w:rsidRPr="00481A0B">
        <w:rPr>
          <w:rFonts w:ascii="Times New Roman" w:hAnsi="Times New Roman" w:cs="Times New Roman"/>
          <w:bCs/>
          <w:iCs/>
          <w:sz w:val="28"/>
          <w:szCs w:val="28"/>
        </w:rPr>
        <w:t>елеполагающий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481A0B">
        <w:rPr>
          <w:rFonts w:ascii="Times New Roman" w:hAnsi="Times New Roman" w:cs="Times New Roman"/>
          <w:bCs/>
          <w:iCs/>
          <w:sz w:val="28"/>
          <w:szCs w:val="28"/>
        </w:rPr>
        <w:t>нтерперсональный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 ро</w:t>
      </w:r>
      <w:r w:rsidRPr="00481A0B">
        <w:rPr>
          <w:rFonts w:ascii="Times New Roman" w:hAnsi="Times New Roman" w:cs="Times New Roman"/>
          <w:bCs/>
          <w:iCs/>
          <w:sz w:val="28"/>
          <w:szCs w:val="28"/>
        </w:rPr>
        <w:t>левой</w:t>
      </w:r>
      <w:r>
        <w:rPr>
          <w:rFonts w:ascii="Times New Roman" w:hAnsi="Times New Roman" w:cs="Times New Roman"/>
          <w:bCs/>
          <w:iCs/>
          <w:sz w:val="28"/>
          <w:szCs w:val="28"/>
        </w:rPr>
        <w:t>, п</w:t>
      </w:r>
      <w:r w:rsidRPr="00481A0B">
        <w:rPr>
          <w:rFonts w:ascii="Times New Roman" w:hAnsi="Times New Roman" w:cs="Times New Roman"/>
          <w:bCs/>
          <w:iCs/>
          <w:sz w:val="28"/>
          <w:szCs w:val="28"/>
        </w:rPr>
        <w:t>роблемно-ориентированный.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81A0B">
        <w:rPr>
          <w:rFonts w:ascii="Times New Roman" w:hAnsi="Times New Roman" w:cs="Times New Roman"/>
          <w:bCs/>
          <w:iCs/>
          <w:sz w:val="28"/>
          <w:szCs w:val="28"/>
        </w:rPr>
        <w:t>Этапы развития команды: формирование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481A0B">
        <w:rPr>
          <w:rFonts w:ascii="Times New Roman" w:hAnsi="Times New Roman" w:cs="Times New Roman"/>
          <w:bCs/>
          <w:iCs/>
          <w:sz w:val="28"/>
          <w:szCs w:val="28"/>
        </w:rPr>
        <w:t>адаптация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481A0B">
        <w:rPr>
          <w:rFonts w:ascii="Times New Roman" w:hAnsi="Times New Roman" w:cs="Times New Roman"/>
          <w:bCs/>
          <w:iCs/>
          <w:sz w:val="28"/>
          <w:szCs w:val="28"/>
        </w:rPr>
        <w:t>группирование и кооперация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481A0B">
        <w:rPr>
          <w:rFonts w:ascii="Times New Roman" w:hAnsi="Times New Roman" w:cs="Times New Roman"/>
          <w:bCs/>
          <w:iCs/>
          <w:sz w:val="28"/>
          <w:szCs w:val="28"/>
        </w:rPr>
        <w:t>функционирование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81A0B">
        <w:rPr>
          <w:rFonts w:ascii="Times New Roman" w:hAnsi="Times New Roman" w:cs="Times New Roman"/>
          <w:bCs/>
          <w:iCs/>
          <w:sz w:val="28"/>
          <w:szCs w:val="28"/>
        </w:rPr>
        <w:t>Методы формирования команды</w:t>
      </w:r>
      <w:r>
        <w:rPr>
          <w:rFonts w:ascii="Times New Roman" w:hAnsi="Times New Roman" w:cs="Times New Roman"/>
          <w:bCs/>
          <w:iCs/>
          <w:sz w:val="28"/>
          <w:szCs w:val="28"/>
        </w:rPr>
        <w:t>: к</w:t>
      </w:r>
      <w:r w:rsidRPr="00481A0B">
        <w:rPr>
          <w:rFonts w:ascii="Times New Roman" w:hAnsi="Times New Roman" w:cs="Times New Roman"/>
          <w:bCs/>
          <w:iCs/>
          <w:sz w:val="28"/>
          <w:szCs w:val="28"/>
        </w:rPr>
        <w:t>онсультационные</w:t>
      </w:r>
      <w:r>
        <w:rPr>
          <w:rFonts w:ascii="Times New Roman" w:hAnsi="Times New Roman" w:cs="Times New Roman"/>
          <w:bCs/>
          <w:iCs/>
          <w:sz w:val="28"/>
          <w:szCs w:val="28"/>
        </w:rPr>
        <w:t>, к</w:t>
      </w:r>
      <w:r w:rsidRPr="00481A0B">
        <w:rPr>
          <w:rFonts w:ascii="Times New Roman" w:hAnsi="Times New Roman" w:cs="Times New Roman"/>
          <w:bCs/>
          <w:iCs/>
          <w:sz w:val="28"/>
          <w:szCs w:val="28"/>
        </w:rPr>
        <w:t>онструирующие</w:t>
      </w:r>
      <w:r>
        <w:rPr>
          <w:rFonts w:ascii="Times New Roman" w:hAnsi="Times New Roman" w:cs="Times New Roman"/>
          <w:bCs/>
          <w:iCs/>
          <w:sz w:val="28"/>
          <w:szCs w:val="28"/>
        </w:rPr>
        <w:t>, к</w:t>
      </w:r>
      <w:r w:rsidRPr="00481A0B">
        <w:rPr>
          <w:rFonts w:ascii="Times New Roman" w:hAnsi="Times New Roman" w:cs="Times New Roman"/>
          <w:bCs/>
          <w:iCs/>
          <w:sz w:val="28"/>
          <w:szCs w:val="28"/>
        </w:rPr>
        <w:t>оммуникативные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81A0B" w:rsidRDefault="00481A0B" w:rsidP="00481A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1A0B">
        <w:rPr>
          <w:rFonts w:ascii="Times New Roman" w:hAnsi="Times New Roman" w:cs="Times New Roman"/>
          <w:bCs/>
          <w:iCs/>
          <w:sz w:val="28"/>
          <w:szCs w:val="28"/>
        </w:rPr>
        <w:t>Траектории развития команд</w:t>
      </w:r>
      <w:r>
        <w:rPr>
          <w:rFonts w:ascii="Times New Roman" w:hAnsi="Times New Roman" w:cs="Times New Roman"/>
          <w:bCs/>
          <w:iCs/>
          <w:sz w:val="28"/>
          <w:szCs w:val="28"/>
        </w:rPr>
        <w:t>: г</w:t>
      </w:r>
      <w:r w:rsidRPr="00481A0B">
        <w:rPr>
          <w:rFonts w:ascii="Times New Roman" w:hAnsi="Times New Roman" w:cs="Times New Roman"/>
          <w:bCs/>
          <w:iCs/>
          <w:sz w:val="28"/>
          <w:szCs w:val="28"/>
        </w:rPr>
        <w:t>рупп</w:t>
      </w:r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481A0B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proofErr w:type="spellStart"/>
      <w:r w:rsidRPr="00481A0B">
        <w:rPr>
          <w:rFonts w:ascii="Times New Roman" w:hAnsi="Times New Roman" w:cs="Times New Roman"/>
          <w:bCs/>
          <w:iCs/>
          <w:sz w:val="28"/>
          <w:szCs w:val="28"/>
        </w:rPr>
        <w:t>подкультурой</w:t>
      </w:r>
      <w:proofErr w:type="spellEnd"/>
      <w:r w:rsidRPr="00481A0B">
        <w:rPr>
          <w:rFonts w:ascii="Times New Roman" w:hAnsi="Times New Roman" w:cs="Times New Roman"/>
          <w:bCs/>
          <w:iCs/>
          <w:sz w:val="28"/>
          <w:szCs w:val="28"/>
        </w:rPr>
        <w:t xml:space="preserve"> «клика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r w:rsidRPr="00481A0B">
        <w:rPr>
          <w:rFonts w:ascii="Times New Roman" w:hAnsi="Times New Roman" w:cs="Times New Roman"/>
          <w:bCs/>
          <w:iCs/>
          <w:sz w:val="28"/>
          <w:szCs w:val="28"/>
        </w:rPr>
        <w:t>«комбинат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r w:rsidRPr="00481A0B">
        <w:rPr>
          <w:rFonts w:ascii="Times New Roman" w:hAnsi="Times New Roman" w:cs="Times New Roman"/>
          <w:bCs/>
          <w:iCs/>
          <w:sz w:val="28"/>
          <w:szCs w:val="28"/>
        </w:rPr>
        <w:t>«кружо</w:t>
      </w:r>
      <w:r>
        <w:rPr>
          <w:rFonts w:ascii="Times New Roman" w:hAnsi="Times New Roman" w:cs="Times New Roman"/>
          <w:bCs/>
          <w:iCs/>
          <w:sz w:val="28"/>
          <w:szCs w:val="28"/>
        </w:rPr>
        <w:t>к», «</w:t>
      </w:r>
      <w:r w:rsidRPr="00481A0B">
        <w:rPr>
          <w:rFonts w:ascii="Times New Roman" w:hAnsi="Times New Roman" w:cs="Times New Roman"/>
          <w:bCs/>
          <w:iCs/>
          <w:sz w:val="28"/>
          <w:szCs w:val="28"/>
        </w:rPr>
        <w:t>команда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». </w:t>
      </w:r>
    </w:p>
    <w:p w:rsidR="00481A0B" w:rsidRPr="00481A0B" w:rsidRDefault="00481A0B" w:rsidP="00481A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1A0B">
        <w:rPr>
          <w:rFonts w:ascii="Times New Roman" w:hAnsi="Times New Roman" w:cs="Times New Roman"/>
          <w:bCs/>
          <w:iCs/>
          <w:sz w:val="28"/>
          <w:szCs w:val="28"/>
        </w:rPr>
        <w:t>Шаги создания команды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Факторы способствующие и препятствующие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командоообразованию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481A0B" w:rsidRPr="00481A0B" w:rsidRDefault="00481A0B" w:rsidP="00481A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1A0B">
        <w:rPr>
          <w:rFonts w:ascii="Times New Roman" w:hAnsi="Times New Roman" w:cs="Times New Roman"/>
          <w:bCs/>
          <w:iCs/>
          <w:sz w:val="28"/>
          <w:szCs w:val="28"/>
        </w:rPr>
        <w:t xml:space="preserve">Практикум по </w:t>
      </w:r>
      <w:proofErr w:type="spellStart"/>
      <w:r w:rsidRPr="00481A0B">
        <w:rPr>
          <w:rFonts w:ascii="Times New Roman" w:hAnsi="Times New Roman" w:cs="Times New Roman"/>
          <w:bCs/>
          <w:iCs/>
          <w:sz w:val="28"/>
          <w:szCs w:val="28"/>
        </w:rPr>
        <w:t>командообразованию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Последовательность шагов менеджера в ходе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командообразования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81A0B">
        <w:rPr>
          <w:rFonts w:ascii="Times New Roman" w:hAnsi="Times New Roman" w:cs="Times New Roman"/>
          <w:bCs/>
          <w:iCs/>
          <w:sz w:val="28"/>
          <w:szCs w:val="28"/>
        </w:rPr>
        <w:t xml:space="preserve">Определение собственной роли в команде по </w:t>
      </w:r>
      <w:proofErr w:type="spellStart"/>
      <w:r w:rsidRPr="00481A0B">
        <w:rPr>
          <w:rFonts w:ascii="Times New Roman" w:hAnsi="Times New Roman" w:cs="Times New Roman"/>
          <w:bCs/>
          <w:iCs/>
          <w:sz w:val="28"/>
          <w:szCs w:val="28"/>
        </w:rPr>
        <w:t>Белбину</w:t>
      </w:r>
      <w:proofErr w:type="spellEnd"/>
    </w:p>
    <w:p w:rsidR="00481A0B" w:rsidRDefault="00481A0B" w:rsidP="00481A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07B9">
        <w:rPr>
          <w:rFonts w:ascii="Times New Roman" w:hAnsi="Times New Roman" w:cs="Times New Roman"/>
          <w:bCs/>
          <w:i/>
          <w:iCs/>
          <w:sz w:val="28"/>
          <w:szCs w:val="28"/>
        </w:rPr>
        <w:t>Делегирование полномочий</w:t>
      </w:r>
      <w:r w:rsidR="0078604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786044">
        <w:rPr>
          <w:rFonts w:ascii="Times New Roman" w:hAnsi="Times New Roman" w:cs="Times New Roman"/>
          <w:bCs/>
          <w:iCs/>
          <w:sz w:val="28"/>
          <w:szCs w:val="28"/>
        </w:rPr>
        <w:t xml:space="preserve">Сущность делегирования полномочий. Эффекты делегирования. Условия эффективного делегирования. </w:t>
      </w:r>
    </w:p>
    <w:p w:rsidR="00786044" w:rsidRDefault="00786044" w:rsidP="00481A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Типология личностей для учета при делегировании: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786044">
        <w:rPr>
          <w:rFonts w:ascii="Times New Roman" w:hAnsi="Times New Roman" w:cs="Times New Roman"/>
          <w:bCs/>
          <w:iCs/>
          <w:sz w:val="28"/>
          <w:szCs w:val="28"/>
        </w:rPr>
        <w:t>репятственно</w:t>
      </w:r>
      <w:proofErr w:type="spellEnd"/>
      <w:r w:rsidRPr="00786044">
        <w:rPr>
          <w:rFonts w:ascii="Times New Roman" w:hAnsi="Times New Roman" w:cs="Times New Roman"/>
          <w:bCs/>
          <w:iCs/>
          <w:sz w:val="28"/>
          <w:szCs w:val="28"/>
        </w:rPr>
        <w:t>-доминантный тип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786044">
        <w:rPr>
          <w:rFonts w:ascii="Times New Roman" w:hAnsi="Times New Roman" w:cs="Times New Roman"/>
          <w:bCs/>
          <w:iCs/>
          <w:sz w:val="28"/>
          <w:szCs w:val="28"/>
        </w:rPr>
        <w:t>амозащитный</w:t>
      </w:r>
      <w:proofErr w:type="spellEnd"/>
      <w:r w:rsidRPr="00786044">
        <w:rPr>
          <w:rFonts w:ascii="Times New Roman" w:hAnsi="Times New Roman" w:cs="Times New Roman"/>
          <w:bCs/>
          <w:iCs/>
          <w:sz w:val="28"/>
          <w:szCs w:val="28"/>
        </w:rPr>
        <w:t xml:space="preserve"> тип</w:t>
      </w:r>
      <w:r>
        <w:rPr>
          <w:rFonts w:ascii="Times New Roman" w:hAnsi="Times New Roman" w:cs="Times New Roman"/>
          <w:bCs/>
          <w:iCs/>
          <w:sz w:val="28"/>
          <w:szCs w:val="28"/>
        </w:rPr>
        <w:t>, р</w:t>
      </w:r>
      <w:r w:rsidRPr="00786044">
        <w:rPr>
          <w:rFonts w:ascii="Times New Roman" w:hAnsi="Times New Roman" w:cs="Times New Roman"/>
          <w:bCs/>
          <w:iCs/>
          <w:sz w:val="28"/>
          <w:szCs w:val="28"/>
        </w:rPr>
        <w:t>азрешающий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тир. Технологии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делеоирования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 учетом специфики типа личности. Правила выбора исполнителя.</w:t>
      </w:r>
    </w:p>
    <w:p w:rsidR="00786044" w:rsidRDefault="00786044" w:rsidP="00481A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Условия успешного делегирования. Модели делегирования: т</w:t>
      </w:r>
      <w:r w:rsidRPr="00786044">
        <w:rPr>
          <w:rFonts w:ascii="Times New Roman" w:hAnsi="Times New Roman" w:cs="Times New Roman"/>
          <w:bCs/>
          <w:iCs/>
          <w:sz w:val="28"/>
          <w:szCs w:val="28"/>
        </w:rPr>
        <w:t>радиционная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786044">
        <w:rPr>
          <w:rFonts w:ascii="Times New Roman" w:hAnsi="Times New Roman" w:cs="Times New Roman"/>
          <w:bCs/>
          <w:iCs/>
          <w:sz w:val="28"/>
          <w:szCs w:val="28"/>
        </w:rPr>
        <w:t>Бад-Гарцбургская</w:t>
      </w:r>
      <w:proofErr w:type="spellEnd"/>
      <w:r w:rsidRPr="00786044">
        <w:rPr>
          <w:rFonts w:ascii="Times New Roman" w:hAnsi="Times New Roman" w:cs="Times New Roman"/>
          <w:bCs/>
          <w:iCs/>
          <w:sz w:val="28"/>
          <w:szCs w:val="28"/>
        </w:rPr>
        <w:t xml:space="preserve"> модель Р. </w:t>
      </w:r>
      <w:proofErr w:type="spellStart"/>
      <w:r w:rsidRPr="00786044">
        <w:rPr>
          <w:rFonts w:ascii="Times New Roman" w:hAnsi="Times New Roman" w:cs="Times New Roman"/>
          <w:bCs/>
          <w:iCs/>
          <w:sz w:val="28"/>
          <w:szCs w:val="28"/>
        </w:rPr>
        <w:t>Хена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 д</w:t>
      </w:r>
      <w:r w:rsidRPr="00786044">
        <w:rPr>
          <w:rFonts w:ascii="Times New Roman" w:hAnsi="Times New Roman" w:cs="Times New Roman"/>
          <w:bCs/>
          <w:iCs/>
          <w:sz w:val="28"/>
          <w:szCs w:val="28"/>
        </w:rPr>
        <w:t>елегирование полномочий и ответственност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и. </w:t>
      </w:r>
    </w:p>
    <w:p w:rsidR="00786044" w:rsidRDefault="00786044" w:rsidP="00481A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Эффекты делегирования для организации, руководителя, педагогов.</w:t>
      </w:r>
      <w:r w:rsidRPr="0078604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Причины сопротивления со стороны руководителя, педагогов.</w:t>
      </w:r>
    </w:p>
    <w:p w:rsidR="00786044" w:rsidRDefault="00786044" w:rsidP="00481A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Правила делегирования. </w:t>
      </w:r>
      <w:r w:rsidRPr="00786044">
        <w:rPr>
          <w:rFonts w:ascii="Times New Roman" w:hAnsi="Times New Roman" w:cs="Times New Roman"/>
          <w:bCs/>
          <w:iCs/>
          <w:sz w:val="28"/>
          <w:szCs w:val="28"/>
        </w:rPr>
        <w:t>Критерии успешного делегирования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786044">
        <w:rPr>
          <w:rFonts w:ascii="Times New Roman" w:hAnsi="Times New Roman" w:cs="Times New Roman"/>
          <w:bCs/>
          <w:iCs/>
          <w:sz w:val="28"/>
          <w:szCs w:val="28"/>
        </w:rPr>
        <w:t>Пятиступенчатый метод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делегирования. </w:t>
      </w:r>
      <w:r w:rsidRPr="00786044">
        <w:rPr>
          <w:rFonts w:ascii="Times New Roman" w:hAnsi="Times New Roman" w:cs="Times New Roman"/>
          <w:bCs/>
          <w:iCs/>
          <w:sz w:val="28"/>
          <w:szCs w:val="28"/>
        </w:rPr>
        <w:t>Технология делегирования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786044">
        <w:rPr>
          <w:rFonts w:ascii="Times New Roman" w:hAnsi="Times New Roman" w:cs="Times New Roman"/>
          <w:bCs/>
          <w:iCs/>
          <w:sz w:val="28"/>
          <w:szCs w:val="28"/>
        </w:rPr>
        <w:t>Ошибки делегирования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86044" w:rsidRPr="00786044" w:rsidRDefault="00786044" w:rsidP="00481A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044">
        <w:rPr>
          <w:rFonts w:ascii="Times New Roman" w:hAnsi="Times New Roman" w:cs="Times New Roman"/>
          <w:bCs/>
          <w:iCs/>
          <w:sz w:val="28"/>
          <w:szCs w:val="28"/>
        </w:rPr>
        <w:t>Делегирование полномочий руководителя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786044">
        <w:rPr>
          <w:rFonts w:ascii="Times New Roman" w:hAnsi="Times New Roman" w:cs="Times New Roman"/>
          <w:bCs/>
          <w:iCs/>
          <w:sz w:val="28"/>
          <w:szCs w:val="28"/>
        </w:rPr>
        <w:t>Оформление доверенности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81A0B" w:rsidRPr="00481A0B" w:rsidRDefault="00481A0B" w:rsidP="00481A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1A0B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481A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Технологические основы проектирования и управления реализацией проектов и программ </w:t>
      </w:r>
    </w:p>
    <w:p w:rsidR="00481A0B" w:rsidRDefault="00481A0B" w:rsidP="00481A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04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Технологии </w:t>
      </w:r>
      <w:proofErr w:type="spellStart"/>
      <w:r w:rsidRPr="00786044">
        <w:rPr>
          <w:rFonts w:ascii="Times New Roman" w:hAnsi="Times New Roman" w:cs="Times New Roman"/>
          <w:bCs/>
          <w:i/>
          <w:iCs/>
          <w:sz w:val="28"/>
          <w:szCs w:val="28"/>
        </w:rPr>
        <w:t>предпроектного</w:t>
      </w:r>
      <w:proofErr w:type="spellEnd"/>
      <w:r w:rsidRPr="0078604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анализа</w:t>
      </w:r>
      <w:r w:rsidR="00786044" w:rsidRPr="00786044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78604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86044">
        <w:rPr>
          <w:rFonts w:ascii="Times New Roman" w:hAnsi="Times New Roman" w:cs="Times New Roman"/>
          <w:bCs/>
          <w:iCs/>
          <w:sz w:val="28"/>
          <w:szCs w:val="28"/>
        </w:rPr>
        <w:t xml:space="preserve">Алгоритм </w:t>
      </w:r>
      <w:proofErr w:type="spellStart"/>
      <w:r w:rsidR="00786044">
        <w:rPr>
          <w:rFonts w:ascii="Times New Roman" w:hAnsi="Times New Roman" w:cs="Times New Roman"/>
          <w:bCs/>
          <w:iCs/>
          <w:sz w:val="28"/>
          <w:szCs w:val="28"/>
        </w:rPr>
        <w:t>предпроектного</w:t>
      </w:r>
      <w:proofErr w:type="spellEnd"/>
      <w:r w:rsidR="00786044">
        <w:rPr>
          <w:rFonts w:ascii="Times New Roman" w:hAnsi="Times New Roman" w:cs="Times New Roman"/>
          <w:bCs/>
          <w:iCs/>
          <w:sz w:val="28"/>
          <w:szCs w:val="28"/>
        </w:rPr>
        <w:t xml:space="preserve"> анализа и технологии его проведения. Использования методов </w:t>
      </w:r>
      <w:r w:rsidR="00786044" w:rsidRPr="00786044">
        <w:rPr>
          <w:rFonts w:ascii="Times New Roman" w:hAnsi="Times New Roman" w:cs="Times New Roman"/>
          <w:bCs/>
          <w:iCs/>
          <w:sz w:val="28"/>
          <w:szCs w:val="28"/>
        </w:rPr>
        <w:t>мозгового штурма</w:t>
      </w:r>
      <w:r w:rsidR="0078604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786044" w:rsidRPr="00786044">
        <w:rPr>
          <w:rFonts w:ascii="Times New Roman" w:hAnsi="Times New Roman" w:cs="Times New Roman"/>
          <w:bCs/>
          <w:iCs/>
          <w:sz w:val="28"/>
          <w:szCs w:val="28"/>
        </w:rPr>
        <w:t>номинальной группы</w:t>
      </w:r>
      <w:r w:rsidR="00786044">
        <w:rPr>
          <w:rFonts w:ascii="Times New Roman" w:hAnsi="Times New Roman" w:cs="Times New Roman"/>
          <w:bCs/>
          <w:iCs/>
          <w:sz w:val="28"/>
          <w:szCs w:val="28"/>
        </w:rPr>
        <w:t>, «з</w:t>
      </w:r>
      <w:r w:rsidR="00786044" w:rsidRPr="00786044">
        <w:rPr>
          <w:rFonts w:ascii="Times New Roman" w:hAnsi="Times New Roman" w:cs="Times New Roman"/>
          <w:bCs/>
          <w:iCs/>
          <w:sz w:val="28"/>
          <w:szCs w:val="28"/>
        </w:rPr>
        <w:t>еркало прогрессивных преобразо</w:t>
      </w:r>
      <w:r w:rsidR="00786044">
        <w:rPr>
          <w:rFonts w:ascii="Times New Roman" w:hAnsi="Times New Roman" w:cs="Times New Roman"/>
          <w:bCs/>
          <w:iCs/>
          <w:sz w:val="28"/>
          <w:szCs w:val="28"/>
        </w:rPr>
        <w:t>ваний».</w:t>
      </w:r>
    </w:p>
    <w:p w:rsidR="00CD009B" w:rsidRDefault="00CD009B" w:rsidP="00481A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009B">
        <w:rPr>
          <w:rFonts w:ascii="Times New Roman" w:hAnsi="Times New Roman" w:cs="Times New Roman"/>
          <w:bCs/>
          <w:iCs/>
          <w:sz w:val="28"/>
          <w:szCs w:val="28"/>
        </w:rPr>
        <w:t>Мониторинг хода реализации проекта</w:t>
      </w:r>
      <w:r>
        <w:rPr>
          <w:rFonts w:ascii="Times New Roman" w:hAnsi="Times New Roman" w:cs="Times New Roman"/>
          <w:bCs/>
          <w:iCs/>
          <w:sz w:val="28"/>
          <w:szCs w:val="28"/>
        </w:rPr>
        <w:t>. Р</w:t>
      </w:r>
      <w:r w:rsidRPr="00CD009B">
        <w:rPr>
          <w:rFonts w:ascii="Times New Roman" w:hAnsi="Times New Roman" w:cs="Times New Roman"/>
          <w:bCs/>
          <w:iCs/>
          <w:sz w:val="28"/>
          <w:szCs w:val="28"/>
        </w:rPr>
        <w:t>азработка календарно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CD009B">
        <w:rPr>
          <w:rFonts w:ascii="Times New Roman" w:hAnsi="Times New Roman" w:cs="Times New Roman"/>
          <w:bCs/>
          <w:iCs/>
          <w:sz w:val="28"/>
          <w:szCs w:val="28"/>
        </w:rPr>
        <w:t>сетевого плана текущей отчетности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>. О</w:t>
      </w:r>
      <w:r w:rsidRPr="00CD009B">
        <w:rPr>
          <w:rFonts w:ascii="Times New Roman" w:hAnsi="Times New Roman" w:cs="Times New Roman"/>
          <w:bCs/>
          <w:iCs/>
          <w:sz w:val="28"/>
          <w:szCs w:val="28"/>
        </w:rPr>
        <w:t>рганизация контрольно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CD009B">
        <w:rPr>
          <w:rFonts w:ascii="Times New Roman" w:hAnsi="Times New Roman" w:cs="Times New Roman"/>
          <w:bCs/>
          <w:iCs/>
          <w:sz w:val="28"/>
          <w:szCs w:val="28"/>
        </w:rPr>
        <w:t>оценочных действий на каждом этапе реализации проекта</w:t>
      </w:r>
      <w:r>
        <w:rPr>
          <w:rFonts w:ascii="Times New Roman" w:hAnsi="Times New Roman" w:cs="Times New Roman"/>
          <w:bCs/>
          <w:iCs/>
          <w:sz w:val="28"/>
          <w:szCs w:val="28"/>
        </w:rPr>
        <w:t>. Д</w:t>
      </w:r>
      <w:r w:rsidRPr="00CD009B">
        <w:rPr>
          <w:rFonts w:ascii="Times New Roman" w:hAnsi="Times New Roman" w:cs="Times New Roman"/>
          <w:bCs/>
          <w:iCs/>
          <w:sz w:val="28"/>
          <w:szCs w:val="28"/>
        </w:rPr>
        <w:t>иагностика эффективности ресурсного обеспечения проекта</w:t>
      </w:r>
      <w:r>
        <w:rPr>
          <w:rFonts w:ascii="Times New Roman" w:hAnsi="Times New Roman" w:cs="Times New Roman"/>
          <w:bCs/>
          <w:iCs/>
          <w:sz w:val="28"/>
          <w:szCs w:val="28"/>
        </w:rPr>
        <w:t>. Д</w:t>
      </w:r>
      <w:r w:rsidRPr="00CD009B">
        <w:rPr>
          <w:rFonts w:ascii="Times New Roman" w:hAnsi="Times New Roman" w:cs="Times New Roman"/>
          <w:bCs/>
          <w:iCs/>
          <w:sz w:val="28"/>
          <w:szCs w:val="28"/>
        </w:rPr>
        <w:t>иагностика и анализ выявленных отклонений от плана реализации проекта</w:t>
      </w:r>
      <w:r>
        <w:rPr>
          <w:rFonts w:ascii="Times New Roman" w:hAnsi="Times New Roman" w:cs="Times New Roman"/>
          <w:bCs/>
          <w:iCs/>
          <w:sz w:val="28"/>
          <w:szCs w:val="28"/>
        </w:rPr>
        <w:t>. А</w:t>
      </w:r>
      <w:r w:rsidRPr="00CD009B">
        <w:rPr>
          <w:rFonts w:ascii="Times New Roman" w:hAnsi="Times New Roman" w:cs="Times New Roman"/>
          <w:bCs/>
          <w:iCs/>
          <w:sz w:val="28"/>
          <w:szCs w:val="28"/>
        </w:rPr>
        <w:t>нализ эффективности регулятивно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CD009B">
        <w:rPr>
          <w:rFonts w:ascii="Times New Roman" w:hAnsi="Times New Roman" w:cs="Times New Roman"/>
          <w:bCs/>
          <w:iCs/>
          <w:sz w:val="28"/>
          <w:szCs w:val="28"/>
        </w:rPr>
        <w:t>коррекционных действий по итогам анализа отклонений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>. О</w:t>
      </w:r>
      <w:r w:rsidRPr="00CD009B">
        <w:rPr>
          <w:rFonts w:ascii="Times New Roman" w:hAnsi="Times New Roman" w:cs="Times New Roman"/>
          <w:bCs/>
          <w:iCs/>
          <w:sz w:val="28"/>
          <w:szCs w:val="28"/>
        </w:rPr>
        <w:t>существление процедур текущего контроля</w:t>
      </w:r>
      <w:r>
        <w:rPr>
          <w:rFonts w:ascii="Times New Roman" w:hAnsi="Times New Roman" w:cs="Times New Roman"/>
          <w:bCs/>
          <w:iCs/>
          <w:sz w:val="28"/>
          <w:szCs w:val="28"/>
        </w:rPr>
        <w:t>. О</w:t>
      </w:r>
      <w:r w:rsidRPr="00CD009B">
        <w:rPr>
          <w:rFonts w:ascii="Times New Roman" w:hAnsi="Times New Roman" w:cs="Times New Roman"/>
          <w:bCs/>
          <w:iCs/>
          <w:sz w:val="28"/>
          <w:szCs w:val="28"/>
        </w:rPr>
        <w:t>ценка эффективности информационных потоков в процессе реализации проекта</w:t>
      </w:r>
      <w:r>
        <w:rPr>
          <w:rFonts w:ascii="Times New Roman" w:hAnsi="Times New Roman" w:cs="Times New Roman"/>
          <w:bCs/>
          <w:iCs/>
          <w:sz w:val="28"/>
          <w:szCs w:val="28"/>
        </w:rPr>
        <w:t>. Инструменты мониторинга: календарный график, чек-листы.</w:t>
      </w:r>
    </w:p>
    <w:p w:rsidR="00481A0B" w:rsidRDefault="00481A0B" w:rsidP="00CD00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009B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Технологии управления процессом реализации проекта</w:t>
      </w:r>
      <w:r w:rsidR="00CD009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CD009B" w:rsidRPr="00CD009B">
        <w:rPr>
          <w:rFonts w:ascii="Times New Roman" w:hAnsi="Times New Roman" w:cs="Times New Roman"/>
          <w:bCs/>
          <w:iCs/>
          <w:sz w:val="28"/>
          <w:szCs w:val="28"/>
        </w:rPr>
        <w:t>Подготовительная работа по обучению персонала</w:t>
      </w:r>
      <w:r w:rsidR="00CD009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CD009B" w:rsidRPr="00CD009B">
        <w:rPr>
          <w:rFonts w:ascii="Times New Roman" w:hAnsi="Times New Roman" w:cs="Times New Roman"/>
          <w:bCs/>
          <w:iCs/>
          <w:sz w:val="28"/>
          <w:szCs w:val="28"/>
        </w:rPr>
        <w:t>Информационно</w:t>
      </w:r>
      <w:r w:rsidR="00CD009B" w:rsidRPr="00CD009B">
        <w:rPr>
          <w:rFonts w:ascii="Times New Roman" w:hAnsi="Times New Roman" w:cs="Times New Roman"/>
          <w:bCs/>
          <w:iCs/>
          <w:sz w:val="28"/>
          <w:szCs w:val="28"/>
        </w:rPr>
        <w:noBreakHyphen/>
        <w:t>технологическая модель</w:t>
      </w:r>
      <w:r w:rsidR="00CD009B">
        <w:rPr>
          <w:rFonts w:ascii="Times New Roman" w:hAnsi="Times New Roman" w:cs="Times New Roman"/>
          <w:bCs/>
          <w:iCs/>
          <w:sz w:val="28"/>
          <w:szCs w:val="28"/>
        </w:rPr>
        <w:t xml:space="preserve"> управления проектом. Ф</w:t>
      </w:r>
      <w:r w:rsidR="00E23DA6" w:rsidRPr="00CD009B">
        <w:rPr>
          <w:rFonts w:ascii="Times New Roman" w:hAnsi="Times New Roman" w:cs="Times New Roman"/>
          <w:bCs/>
          <w:iCs/>
          <w:sz w:val="28"/>
          <w:szCs w:val="28"/>
        </w:rPr>
        <w:t>ормирование информационно</w:t>
      </w:r>
      <w:r w:rsidR="00E23DA6" w:rsidRPr="00CD009B">
        <w:rPr>
          <w:rFonts w:ascii="Times New Roman" w:hAnsi="Times New Roman" w:cs="Times New Roman"/>
          <w:bCs/>
          <w:iCs/>
          <w:sz w:val="28"/>
          <w:szCs w:val="28"/>
        </w:rPr>
        <w:noBreakHyphen/>
        <w:t>технологических потоков на базе информационных таблиц</w:t>
      </w:r>
      <w:r w:rsidR="00CD009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CD009B" w:rsidRPr="00CD009B">
        <w:rPr>
          <w:rFonts w:ascii="Times New Roman" w:hAnsi="Times New Roman" w:cs="Times New Roman"/>
          <w:bCs/>
          <w:iCs/>
          <w:sz w:val="28"/>
          <w:szCs w:val="28"/>
        </w:rPr>
        <w:t>Структура корпоративного стандарта</w:t>
      </w:r>
      <w:r w:rsidR="00CD009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D009B" w:rsidRPr="00CD009B" w:rsidRDefault="00CD009B" w:rsidP="00CD00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009B">
        <w:rPr>
          <w:rFonts w:ascii="Times New Roman" w:hAnsi="Times New Roman" w:cs="Times New Roman"/>
          <w:bCs/>
          <w:iCs/>
          <w:sz w:val="28"/>
          <w:szCs w:val="28"/>
        </w:rPr>
        <w:t>Процессы организационного проектирования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CD009B">
        <w:rPr>
          <w:rFonts w:ascii="Times New Roman" w:hAnsi="Times New Roman" w:cs="Times New Roman"/>
          <w:bCs/>
          <w:iCs/>
          <w:sz w:val="28"/>
          <w:szCs w:val="28"/>
        </w:rPr>
        <w:t>композиция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CD009B">
        <w:rPr>
          <w:rFonts w:ascii="Times New Roman" w:hAnsi="Times New Roman" w:cs="Times New Roman"/>
          <w:bCs/>
          <w:iCs/>
          <w:sz w:val="28"/>
          <w:szCs w:val="28"/>
        </w:rPr>
        <w:t>структуризация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CD009B">
        <w:rPr>
          <w:rFonts w:ascii="Times New Roman" w:hAnsi="Times New Roman" w:cs="Times New Roman"/>
          <w:bCs/>
          <w:iCs/>
          <w:sz w:val="28"/>
          <w:szCs w:val="28"/>
        </w:rPr>
        <w:t>регламентация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CD009B">
        <w:rPr>
          <w:rFonts w:ascii="Times New Roman" w:hAnsi="Times New Roman" w:cs="Times New Roman"/>
          <w:bCs/>
          <w:iCs/>
          <w:sz w:val="28"/>
          <w:szCs w:val="28"/>
        </w:rPr>
        <w:t>ориентация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CD009B">
        <w:rPr>
          <w:rFonts w:ascii="Times New Roman" w:hAnsi="Times New Roman" w:cs="Times New Roman"/>
          <w:bCs/>
          <w:iCs/>
          <w:sz w:val="28"/>
          <w:szCs w:val="28"/>
        </w:rPr>
        <w:t>Иерархическая структура работ WBS (</w:t>
      </w:r>
      <w:proofErr w:type="spellStart"/>
      <w:r w:rsidRPr="00CD009B">
        <w:rPr>
          <w:rFonts w:ascii="Times New Roman" w:hAnsi="Times New Roman" w:cs="Times New Roman"/>
          <w:bCs/>
          <w:iCs/>
          <w:sz w:val="28"/>
          <w:szCs w:val="28"/>
        </w:rPr>
        <w:t>Work</w:t>
      </w:r>
      <w:proofErr w:type="spellEnd"/>
      <w:r w:rsidRPr="00CD00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D009B">
        <w:rPr>
          <w:rFonts w:ascii="Times New Roman" w:hAnsi="Times New Roman" w:cs="Times New Roman"/>
          <w:bCs/>
          <w:iCs/>
          <w:sz w:val="28"/>
          <w:szCs w:val="28"/>
        </w:rPr>
        <w:t>Breakdown</w:t>
      </w:r>
      <w:proofErr w:type="spellEnd"/>
      <w:r w:rsidRPr="00CD00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D009B">
        <w:rPr>
          <w:rFonts w:ascii="Times New Roman" w:hAnsi="Times New Roman" w:cs="Times New Roman"/>
          <w:bCs/>
          <w:iCs/>
          <w:sz w:val="28"/>
          <w:szCs w:val="28"/>
        </w:rPr>
        <w:t>Structure</w:t>
      </w:r>
      <w:proofErr w:type="spellEnd"/>
      <w:r w:rsidRPr="00CD009B">
        <w:rPr>
          <w:rFonts w:ascii="Times New Roman" w:hAnsi="Times New Roman" w:cs="Times New Roman"/>
          <w:bCs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CD009B">
        <w:rPr>
          <w:rFonts w:ascii="Times New Roman" w:hAnsi="Times New Roman" w:cs="Times New Roman"/>
          <w:bCs/>
          <w:iCs/>
          <w:sz w:val="28"/>
          <w:szCs w:val="28"/>
        </w:rPr>
        <w:t>Пилотный проект</w:t>
      </w:r>
      <w:r>
        <w:rPr>
          <w:rFonts w:ascii="Times New Roman" w:hAnsi="Times New Roman" w:cs="Times New Roman"/>
          <w:bCs/>
          <w:iCs/>
          <w:sz w:val="28"/>
          <w:szCs w:val="28"/>
        </w:rPr>
        <w:t>: назначение, особенности реализации и оценки.</w:t>
      </w:r>
    </w:p>
    <w:p w:rsidR="00CD009B" w:rsidRPr="00CD009B" w:rsidRDefault="00CD009B" w:rsidP="00CD00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Система контроля проекта. </w:t>
      </w:r>
      <w:r w:rsidRPr="00CD009B">
        <w:rPr>
          <w:rFonts w:ascii="Times New Roman" w:hAnsi="Times New Roman" w:cs="Times New Roman"/>
          <w:bCs/>
          <w:iCs/>
          <w:sz w:val="28"/>
          <w:szCs w:val="28"/>
        </w:rPr>
        <w:t>Построение системы контроля</w:t>
      </w:r>
      <w:r>
        <w:rPr>
          <w:rFonts w:ascii="Times New Roman" w:hAnsi="Times New Roman" w:cs="Times New Roman"/>
          <w:bCs/>
          <w:iCs/>
          <w:sz w:val="28"/>
          <w:szCs w:val="28"/>
        </w:rPr>
        <w:t>. О</w:t>
      </w:r>
      <w:r w:rsidRPr="00CD009B">
        <w:rPr>
          <w:rFonts w:ascii="Times New Roman" w:hAnsi="Times New Roman" w:cs="Times New Roman"/>
          <w:bCs/>
          <w:iCs/>
          <w:sz w:val="28"/>
          <w:szCs w:val="28"/>
        </w:rPr>
        <w:t>сновны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CD009B">
        <w:rPr>
          <w:rFonts w:ascii="Times New Roman" w:hAnsi="Times New Roman" w:cs="Times New Roman"/>
          <w:bCs/>
          <w:iCs/>
          <w:sz w:val="28"/>
          <w:szCs w:val="28"/>
        </w:rPr>
        <w:t xml:space="preserve"> вид</w:t>
      </w:r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CD009B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bCs/>
          <w:iCs/>
          <w:sz w:val="28"/>
          <w:szCs w:val="28"/>
        </w:rPr>
        <w:t>: т</w:t>
      </w:r>
      <w:r w:rsidRPr="00CD009B">
        <w:rPr>
          <w:rFonts w:ascii="Times New Roman" w:hAnsi="Times New Roman" w:cs="Times New Roman"/>
          <w:bCs/>
          <w:iCs/>
          <w:sz w:val="28"/>
          <w:szCs w:val="28"/>
        </w:rPr>
        <w:t>екущий контроль</w:t>
      </w:r>
      <w:r>
        <w:rPr>
          <w:rFonts w:ascii="Times New Roman" w:hAnsi="Times New Roman" w:cs="Times New Roman"/>
          <w:bCs/>
          <w:iCs/>
          <w:sz w:val="28"/>
          <w:szCs w:val="28"/>
        </w:rPr>
        <w:t>, к</w:t>
      </w:r>
      <w:r w:rsidRPr="00CD009B">
        <w:rPr>
          <w:rFonts w:ascii="Times New Roman" w:hAnsi="Times New Roman" w:cs="Times New Roman"/>
          <w:bCs/>
          <w:iCs/>
          <w:sz w:val="28"/>
          <w:szCs w:val="28"/>
        </w:rPr>
        <w:t>онтроль расходования финансовых средств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CD009B">
        <w:rPr>
          <w:rFonts w:ascii="Times New Roman" w:hAnsi="Times New Roman" w:cs="Times New Roman"/>
          <w:bCs/>
          <w:iCs/>
          <w:sz w:val="28"/>
          <w:szCs w:val="28"/>
        </w:rPr>
        <w:t>контроля качества</w:t>
      </w:r>
      <w:r>
        <w:rPr>
          <w:rFonts w:ascii="Times New Roman" w:hAnsi="Times New Roman" w:cs="Times New Roman"/>
          <w:bCs/>
          <w:iCs/>
          <w:sz w:val="28"/>
          <w:szCs w:val="28"/>
        </w:rPr>
        <w:t>. Методы контроля проекта: метод 0 – 100, метод 50 – 50, метод контроля по вехам, метод контроля по равным промежуткам времени, экспертная оценка проекта. Алгоритмы принятия управленческих решения и управления изменениями в ходе проекта.</w:t>
      </w:r>
    </w:p>
    <w:p w:rsidR="00481A0B" w:rsidRPr="00874F07" w:rsidRDefault="00481A0B" w:rsidP="00481A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009B">
        <w:rPr>
          <w:rFonts w:ascii="Times New Roman" w:hAnsi="Times New Roman" w:cs="Times New Roman"/>
          <w:bCs/>
          <w:i/>
          <w:iCs/>
          <w:sz w:val="28"/>
          <w:szCs w:val="28"/>
        </w:rPr>
        <w:t>Управление коммуникациями в проекте</w:t>
      </w:r>
      <w:r w:rsidR="00874F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874F07" w:rsidRPr="00874F07">
        <w:rPr>
          <w:rFonts w:ascii="Times New Roman" w:hAnsi="Times New Roman" w:cs="Times New Roman"/>
          <w:bCs/>
          <w:iCs/>
          <w:sz w:val="28"/>
          <w:szCs w:val="28"/>
        </w:rPr>
        <w:t>Целевые характеристики коммуникации</w:t>
      </w:r>
      <w:r w:rsidR="00874F07">
        <w:rPr>
          <w:rFonts w:ascii="Times New Roman" w:hAnsi="Times New Roman" w:cs="Times New Roman"/>
          <w:bCs/>
          <w:iCs/>
          <w:sz w:val="28"/>
          <w:szCs w:val="28"/>
        </w:rPr>
        <w:t xml:space="preserve">. Виды коммуникации. </w:t>
      </w:r>
      <w:r w:rsidR="00874F07" w:rsidRPr="00874F07">
        <w:rPr>
          <w:rFonts w:ascii="Times New Roman" w:hAnsi="Times New Roman" w:cs="Times New Roman"/>
          <w:bCs/>
          <w:iCs/>
          <w:sz w:val="28"/>
          <w:szCs w:val="28"/>
        </w:rPr>
        <w:t>Компонентный состав процесса коммуникации</w:t>
      </w:r>
      <w:r w:rsidR="00874F0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74F07" w:rsidRPr="00874F07">
        <w:rPr>
          <w:rFonts w:ascii="Times New Roman" w:hAnsi="Times New Roman" w:cs="Times New Roman"/>
          <w:bCs/>
          <w:iCs/>
          <w:sz w:val="28"/>
          <w:szCs w:val="28"/>
        </w:rPr>
        <w:t>План коммуникаций</w:t>
      </w:r>
      <w:r w:rsidR="00874F0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74F07" w:rsidRPr="00874F07">
        <w:rPr>
          <w:rFonts w:ascii="Times New Roman" w:hAnsi="Times New Roman" w:cs="Times New Roman"/>
          <w:bCs/>
          <w:iCs/>
          <w:sz w:val="28"/>
          <w:szCs w:val="28"/>
        </w:rPr>
        <w:t>Проведение совещаний</w:t>
      </w:r>
      <w:r w:rsidR="00874F0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74F07" w:rsidRPr="00874F07">
        <w:rPr>
          <w:rFonts w:ascii="Times New Roman" w:hAnsi="Times New Roman" w:cs="Times New Roman"/>
          <w:bCs/>
          <w:iCs/>
          <w:sz w:val="28"/>
          <w:szCs w:val="28"/>
        </w:rPr>
        <w:t>Правила на командных собраниях</w:t>
      </w:r>
      <w:r w:rsidR="00874F0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74F07" w:rsidRPr="00874F07">
        <w:rPr>
          <w:rFonts w:ascii="Times New Roman" w:hAnsi="Times New Roman" w:cs="Times New Roman"/>
          <w:bCs/>
          <w:iCs/>
          <w:sz w:val="28"/>
          <w:szCs w:val="28"/>
        </w:rPr>
        <w:t>Основные правила организации коммуникации</w:t>
      </w:r>
      <w:r w:rsidR="00874F0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74F07" w:rsidRPr="00874F07">
        <w:rPr>
          <w:rFonts w:ascii="Times New Roman" w:hAnsi="Times New Roman" w:cs="Times New Roman"/>
          <w:bCs/>
          <w:iCs/>
          <w:sz w:val="28"/>
          <w:szCs w:val="28"/>
        </w:rPr>
        <w:t>План управления коммуникациями</w:t>
      </w:r>
      <w:r w:rsidR="00874F0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74F07" w:rsidRPr="00874F07">
        <w:rPr>
          <w:rFonts w:ascii="Times New Roman" w:hAnsi="Times New Roman" w:cs="Times New Roman"/>
          <w:bCs/>
          <w:iCs/>
          <w:sz w:val="28"/>
          <w:szCs w:val="28"/>
        </w:rPr>
        <w:t>Матрица коммуникаций проекта</w:t>
      </w:r>
      <w:r w:rsidR="00874F0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81A0B" w:rsidRPr="00874F07" w:rsidRDefault="00481A0B" w:rsidP="00481A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D009B">
        <w:rPr>
          <w:rFonts w:ascii="Times New Roman" w:hAnsi="Times New Roman" w:cs="Times New Roman"/>
          <w:bCs/>
          <w:i/>
          <w:iCs/>
          <w:sz w:val="28"/>
          <w:szCs w:val="28"/>
        </w:rPr>
        <w:t>Управление рисками проекта</w:t>
      </w:r>
      <w:r w:rsidR="00874F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874F07" w:rsidRPr="00874F07">
        <w:rPr>
          <w:rFonts w:ascii="Times New Roman" w:hAnsi="Times New Roman" w:cs="Times New Roman"/>
          <w:bCs/>
          <w:iCs/>
          <w:sz w:val="28"/>
          <w:szCs w:val="28"/>
        </w:rPr>
        <w:t>Риски в проектах</w:t>
      </w:r>
      <w:r w:rsidR="00874F0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74F07" w:rsidRPr="00874F07">
        <w:rPr>
          <w:rFonts w:ascii="Times New Roman" w:hAnsi="Times New Roman" w:cs="Times New Roman"/>
          <w:bCs/>
          <w:iCs/>
          <w:sz w:val="28"/>
          <w:szCs w:val="28"/>
        </w:rPr>
        <w:t>Методы управления рисками</w:t>
      </w:r>
      <w:r w:rsidR="00874F07">
        <w:rPr>
          <w:rFonts w:ascii="Times New Roman" w:hAnsi="Times New Roman" w:cs="Times New Roman"/>
          <w:bCs/>
          <w:iCs/>
          <w:sz w:val="28"/>
          <w:szCs w:val="28"/>
        </w:rPr>
        <w:t>: у</w:t>
      </w:r>
      <w:r w:rsidR="00874F07" w:rsidRPr="00874F07">
        <w:rPr>
          <w:rFonts w:ascii="Times New Roman" w:hAnsi="Times New Roman" w:cs="Times New Roman"/>
          <w:bCs/>
          <w:iCs/>
          <w:sz w:val="28"/>
          <w:szCs w:val="28"/>
        </w:rPr>
        <w:t xml:space="preserve">клонение от риска, </w:t>
      </w:r>
      <w:r w:rsidR="00874F07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874F07" w:rsidRPr="00874F07">
        <w:rPr>
          <w:rFonts w:ascii="Times New Roman" w:hAnsi="Times New Roman" w:cs="Times New Roman"/>
          <w:bCs/>
          <w:iCs/>
          <w:sz w:val="28"/>
          <w:szCs w:val="28"/>
        </w:rPr>
        <w:t>нижение риска</w:t>
      </w:r>
      <w:r w:rsidR="00874F0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74F07" w:rsidRPr="00874F07">
        <w:rPr>
          <w:rFonts w:ascii="Times New Roman" w:hAnsi="Times New Roman" w:cs="Times New Roman"/>
          <w:bCs/>
          <w:iCs/>
          <w:sz w:val="28"/>
          <w:szCs w:val="28"/>
        </w:rPr>
        <w:t xml:space="preserve"> перенос (перераспределение) риска, </w:t>
      </w:r>
      <w:r w:rsidR="00874F07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874F07" w:rsidRPr="00874F07">
        <w:rPr>
          <w:rFonts w:ascii="Times New Roman" w:hAnsi="Times New Roman" w:cs="Times New Roman"/>
          <w:bCs/>
          <w:iCs/>
          <w:sz w:val="28"/>
          <w:szCs w:val="28"/>
        </w:rPr>
        <w:t>ринятие риска</w:t>
      </w:r>
      <w:r w:rsidR="00874F07">
        <w:rPr>
          <w:rFonts w:ascii="Times New Roman" w:hAnsi="Times New Roman" w:cs="Times New Roman"/>
          <w:bCs/>
          <w:iCs/>
          <w:sz w:val="28"/>
          <w:szCs w:val="28"/>
        </w:rPr>
        <w:t xml:space="preserve">. Виды </w:t>
      </w:r>
      <w:proofErr w:type="spellStart"/>
      <w:r w:rsidR="00874F07">
        <w:rPr>
          <w:rFonts w:ascii="Times New Roman" w:hAnsi="Times New Roman" w:cs="Times New Roman"/>
          <w:bCs/>
          <w:iCs/>
          <w:sz w:val="28"/>
          <w:szCs w:val="28"/>
        </w:rPr>
        <w:t>ф</w:t>
      </w:r>
      <w:r w:rsidR="00874F07" w:rsidRPr="00874F07">
        <w:rPr>
          <w:rFonts w:ascii="Times New Roman" w:hAnsi="Times New Roman" w:cs="Times New Roman"/>
          <w:bCs/>
          <w:iCs/>
          <w:sz w:val="28"/>
          <w:szCs w:val="28"/>
        </w:rPr>
        <w:t>андрайзинг</w:t>
      </w:r>
      <w:r w:rsidR="00874F07"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spellEnd"/>
      <w:r w:rsidR="00874F0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74F07" w:rsidRPr="00874F07">
        <w:rPr>
          <w:rFonts w:ascii="Times New Roman" w:hAnsi="Times New Roman" w:cs="Times New Roman"/>
          <w:bCs/>
          <w:iCs/>
          <w:sz w:val="28"/>
          <w:szCs w:val="28"/>
        </w:rPr>
        <w:t xml:space="preserve">Стратегии </w:t>
      </w:r>
      <w:proofErr w:type="spellStart"/>
      <w:r w:rsidR="00874F07" w:rsidRPr="00874F07">
        <w:rPr>
          <w:rFonts w:ascii="Times New Roman" w:hAnsi="Times New Roman" w:cs="Times New Roman"/>
          <w:bCs/>
          <w:iCs/>
          <w:sz w:val="28"/>
          <w:szCs w:val="28"/>
        </w:rPr>
        <w:t>фандрайзинга</w:t>
      </w:r>
      <w:proofErr w:type="spellEnd"/>
      <w:r w:rsidR="00874F07" w:rsidRPr="00874F07">
        <w:rPr>
          <w:rFonts w:ascii="Times New Roman" w:hAnsi="Times New Roman" w:cs="Times New Roman"/>
          <w:bCs/>
          <w:iCs/>
          <w:sz w:val="28"/>
          <w:szCs w:val="28"/>
        </w:rPr>
        <w:t xml:space="preserve">. Этапы </w:t>
      </w:r>
      <w:proofErr w:type="spellStart"/>
      <w:r w:rsidR="00874F07" w:rsidRPr="00874F07">
        <w:rPr>
          <w:rFonts w:ascii="Times New Roman" w:hAnsi="Times New Roman" w:cs="Times New Roman"/>
          <w:bCs/>
          <w:iCs/>
          <w:sz w:val="28"/>
          <w:szCs w:val="28"/>
        </w:rPr>
        <w:t>фандрайзингового</w:t>
      </w:r>
      <w:proofErr w:type="spellEnd"/>
      <w:r w:rsidR="00874F07" w:rsidRPr="00874F07">
        <w:rPr>
          <w:rFonts w:ascii="Times New Roman" w:hAnsi="Times New Roman" w:cs="Times New Roman"/>
          <w:bCs/>
          <w:iCs/>
          <w:sz w:val="28"/>
          <w:szCs w:val="28"/>
        </w:rPr>
        <w:t xml:space="preserve"> планирования</w:t>
      </w:r>
      <w:r w:rsidR="00874F0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74F07" w:rsidRPr="00874F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4F07" w:rsidRPr="00874F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</w:p>
    <w:p w:rsidR="00ED48C1" w:rsidRPr="00874F07" w:rsidRDefault="00481A0B" w:rsidP="00481A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009B">
        <w:rPr>
          <w:rFonts w:ascii="Times New Roman" w:hAnsi="Times New Roman" w:cs="Times New Roman"/>
          <w:bCs/>
          <w:i/>
          <w:iCs/>
          <w:sz w:val="28"/>
          <w:szCs w:val="28"/>
        </w:rPr>
        <w:t>Проектный менеджмент в управлении образовательной организацией</w:t>
      </w:r>
      <w:r w:rsidR="00874F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874F07" w:rsidRPr="00874F07">
        <w:rPr>
          <w:rFonts w:ascii="Times New Roman" w:hAnsi="Times New Roman" w:cs="Times New Roman"/>
          <w:bCs/>
          <w:iCs/>
          <w:sz w:val="28"/>
          <w:szCs w:val="28"/>
        </w:rPr>
        <w:t>Логико</w:t>
      </w:r>
      <w:r w:rsidR="00874F07" w:rsidRPr="00874F07">
        <w:rPr>
          <w:rFonts w:ascii="Times New Roman" w:hAnsi="Times New Roman" w:cs="Times New Roman"/>
          <w:bCs/>
          <w:iCs/>
          <w:sz w:val="28"/>
          <w:szCs w:val="28"/>
        </w:rPr>
        <w:noBreakHyphen/>
        <w:t>структурный подход</w:t>
      </w:r>
      <w:r w:rsidR="00874F07">
        <w:rPr>
          <w:rFonts w:ascii="Times New Roman" w:hAnsi="Times New Roman" w:cs="Times New Roman"/>
          <w:bCs/>
          <w:iCs/>
          <w:sz w:val="28"/>
          <w:szCs w:val="28"/>
        </w:rPr>
        <w:t xml:space="preserve"> в управлении проектами. Типология подходов в управлении проектами. </w:t>
      </w:r>
      <w:r w:rsidR="00874F07" w:rsidRPr="00874F07">
        <w:rPr>
          <w:rFonts w:ascii="Times New Roman" w:hAnsi="Times New Roman" w:cs="Times New Roman"/>
          <w:bCs/>
          <w:iCs/>
          <w:sz w:val="28"/>
          <w:szCs w:val="28"/>
        </w:rPr>
        <w:t>Механизм формирования портфеля проектов</w:t>
      </w:r>
      <w:r w:rsidR="00874F0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81A0B" w:rsidRPr="00874F07" w:rsidRDefault="00874F07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F07">
        <w:rPr>
          <w:rFonts w:ascii="Times New Roman" w:hAnsi="Times New Roman" w:cs="Times New Roman"/>
          <w:bCs/>
          <w:iCs/>
          <w:sz w:val="28"/>
          <w:szCs w:val="28"/>
        </w:rPr>
        <w:t>Проектный офис как ресурс управления образовательной организацией. Организационные условия формирования проектного офиса. Структура проектного офиса. Задачи проектного офиса. Организация работы проектного офиса. Фазы жизненного цикла проекта.</w:t>
      </w:r>
    </w:p>
    <w:p w:rsidR="00481A0B" w:rsidRPr="00E0316E" w:rsidRDefault="00874F07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F07">
        <w:rPr>
          <w:rFonts w:ascii="Times New Roman" w:hAnsi="Times New Roman" w:cs="Times New Roman"/>
          <w:bCs/>
          <w:iCs/>
          <w:sz w:val="28"/>
          <w:szCs w:val="28"/>
        </w:rPr>
        <w:t>Проектная культура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ее компоненты. </w:t>
      </w:r>
      <w:r w:rsidRPr="00E0316E">
        <w:rPr>
          <w:rFonts w:ascii="Times New Roman" w:hAnsi="Times New Roman" w:cs="Times New Roman"/>
          <w:bCs/>
          <w:iCs/>
          <w:sz w:val="28"/>
          <w:szCs w:val="28"/>
        </w:rPr>
        <w:t>Направления проектной культуры:</w:t>
      </w:r>
      <w:r w:rsidR="00E0316E" w:rsidRPr="00E0316E">
        <w:rPr>
          <w:rFonts w:ascii="Times New Roman" w:hAnsi="Times New Roman" w:cs="Times New Roman"/>
          <w:bCs/>
          <w:iCs/>
          <w:sz w:val="28"/>
          <w:szCs w:val="28"/>
        </w:rPr>
        <w:t xml:space="preserve"> продвижение ценностей проектного управления, внедрение комплекса мотивации, развитие проектных компетенций сотрудников.</w:t>
      </w:r>
    </w:p>
    <w:p w:rsidR="00E0316E" w:rsidRDefault="00E0316E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8C9" w:rsidRDefault="00192B5F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B48C9">
        <w:rPr>
          <w:rFonts w:ascii="Times New Roman" w:hAnsi="Times New Roman" w:cs="Times New Roman"/>
          <w:b/>
          <w:sz w:val="28"/>
          <w:szCs w:val="28"/>
        </w:rPr>
        <w:t>)</w:t>
      </w:r>
      <w:r w:rsidR="00C64850">
        <w:rPr>
          <w:rFonts w:ascii="Times New Roman" w:hAnsi="Times New Roman" w:cs="Times New Roman"/>
          <w:b/>
          <w:sz w:val="28"/>
          <w:szCs w:val="28"/>
        </w:rPr>
        <w:t>.</w:t>
      </w:r>
      <w:r w:rsidR="00BB48C9">
        <w:rPr>
          <w:rFonts w:ascii="Times New Roman" w:hAnsi="Times New Roman" w:cs="Times New Roman"/>
          <w:b/>
          <w:sz w:val="28"/>
          <w:szCs w:val="28"/>
        </w:rPr>
        <w:t xml:space="preserve"> Формы промежуточной аттестации: </w:t>
      </w:r>
      <w:r w:rsidR="00CA57CC">
        <w:rPr>
          <w:rFonts w:ascii="Times New Roman" w:hAnsi="Times New Roman" w:cs="Times New Roman"/>
          <w:b/>
          <w:sz w:val="28"/>
          <w:szCs w:val="28"/>
        </w:rPr>
        <w:t>проектирование</w:t>
      </w:r>
      <w:r w:rsidR="00C230E7">
        <w:rPr>
          <w:rFonts w:ascii="Times New Roman" w:hAnsi="Times New Roman" w:cs="Times New Roman"/>
          <w:b/>
          <w:sz w:val="28"/>
          <w:szCs w:val="28"/>
        </w:rPr>
        <w:t>.</w:t>
      </w:r>
    </w:p>
    <w:p w:rsidR="00E73911" w:rsidRDefault="00E73911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6E" w:rsidRPr="00E0316E" w:rsidRDefault="00BB48C9" w:rsidP="00E031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</w:t>
      </w:r>
      <w:r w:rsidR="00C648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Оценочные материалы для проведения промежуточной аттестации </w:t>
      </w:r>
      <w:r w:rsidR="00E0316E" w:rsidRPr="00E0316E">
        <w:rPr>
          <w:rFonts w:ascii="Times New Roman" w:hAnsi="Times New Roman" w:cs="Times New Roman"/>
          <w:b/>
          <w:sz w:val="28"/>
          <w:szCs w:val="28"/>
        </w:rPr>
        <w:t>проведения промежуточной аттестации по рабочей программе «Технологии проектного управления образовательной организацией»</w:t>
      </w:r>
    </w:p>
    <w:p w:rsidR="00B304A8" w:rsidRDefault="00B304A8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4A8" w:rsidRPr="00B304A8" w:rsidRDefault="00B304A8" w:rsidP="00ED48C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4A8">
        <w:rPr>
          <w:rFonts w:ascii="Times New Roman" w:hAnsi="Times New Roman" w:cs="Times New Roman"/>
          <w:b/>
          <w:sz w:val="28"/>
          <w:szCs w:val="28"/>
        </w:rPr>
        <w:t>Паспорт оценочных материалов</w:t>
      </w:r>
    </w:p>
    <w:p w:rsidR="00B304A8" w:rsidRPr="00B304A8" w:rsidRDefault="00B304A8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A8">
        <w:rPr>
          <w:rFonts w:ascii="Times New Roman" w:hAnsi="Times New Roman" w:cs="Times New Roman"/>
          <w:b/>
          <w:sz w:val="28"/>
          <w:szCs w:val="28"/>
        </w:rPr>
        <w:t>Предмет оценивания:</w:t>
      </w:r>
      <w:r w:rsidRPr="00B304A8">
        <w:rPr>
          <w:rFonts w:ascii="Times New Roman" w:hAnsi="Times New Roman" w:cs="Times New Roman"/>
          <w:sz w:val="28"/>
          <w:szCs w:val="28"/>
        </w:rPr>
        <w:t xml:space="preserve"> знания и умения слушателей </w:t>
      </w:r>
      <w:r w:rsidR="00E73911">
        <w:rPr>
          <w:rFonts w:ascii="Times New Roman" w:hAnsi="Times New Roman" w:cs="Times New Roman"/>
          <w:sz w:val="28"/>
          <w:szCs w:val="28"/>
        </w:rPr>
        <w:t xml:space="preserve">по </w:t>
      </w:r>
      <w:r w:rsidR="00E0316E">
        <w:rPr>
          <w:rFonts w:ascii="Times New Roman" w:hAnsi="Times New Roman" w:cs="Times New Roman"/>
          <w:sz w:val="28"/>
          <w:szCs w:val="28"/>
        </w:rPr>
        <w:t>технологиям проектного управления в образовательной организации</w:t>
      </w:r>
      <w:r w:rsidRPr="00B304A8">
        <w:rPr>
          <w:rFonts w:ascii="Times New Roman" w:hAnsi="Times New Roman" w:cs="Times New Roman"/>
          <w:sz w:val="28"/>
          <w:szCs w:val="28"/>
        </w:rPr>
        <w:t>.</w:t>
      </w:r>
    </w:p>
    <w:p w:rsidR="00E0316E" w:rsidRPr="00E0316E" w:rsidRDefault="00E0316E" w:rsidP="00E03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6E">
        <w:rPr>
          <w:rFonts w:ascii="Times New Roman" w:hAnsi="Times New Roman" w:cs="Times New Roman"/>
          <w:b/>
          <w:sz w:val="28"/>
          <w:szCs w:val="28"/>
        </w:rPr>
        <w:t xml:space="preserve">Объект оценки: </w:t>
      </w:r>
      <w:r w:rsidRPr="00E0316E">
        <w:rPr>
          <w:rFonts w:ascii="Times New Roman" w:hAnsi="Times New Roman" w:cs="Times New Roman"/>
          <w:sz w:val="28"/>
          <w:szCs w:val="28"/>
        </w:rPr>
        <w:t>выполненная контрольная работа.</w:t>
      </w:r>
    </w:p>
    <w:p w:rsidR="00E0316E" w:rsidRPr="00E0316E" w:rsidRDefault="00E0316E" w:rsidP="00E03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6E">
        <w:rPr>
          <w:rFonts w:ascii="Times New Roman" w:hAnsi="Times New Roman" w:cs="Times New Roman"/>
          <w:b/>
          <w:sz w:val="28"/>
          <w:szCs w:val="28"/>
        </w:rPr>
        <w:t>Показатели оценки:</w:t>
      </w:r>
      <w:r w:rsidRPr="00E0316E">
        <w:rPr>
          <w:rFonts w:ascii="Times New Roman" w:hAnsi="Times New Roman" w:cs="Times New Roman"/>
          <w:sz w:val="28"/>
          <w:szCs w:val="28"/>
        </w:rPr>
        <w:t xml:space="preserve"> зачтено/</w:t>
      </w:r>
      <w:proofErr w:type="spellStart"/>
      <w:r w:rsidRPr="00E0316E">
        <w:rPr>
          <w:rFonts w:ascii="Times New Roman" w:hAnsi="Times New Roman" w:cs="Times New Roman"/>
          <w:sz w:val="28"/>
          <w:szCs w:val="28"/>
        </w:rPr>
        <w:t>незачтено</w:t>
      </w:r>
      <w:proofErr w:type="spellEnd"/>
      <w:r w:rsidRPr="00E0316E">
        <w:rPr>
          <w:rFonts w:ascii="Times New Roman" w:hAnsi="Times New Roman" w:cs="Times New Roman"/>
          <w:sz w:val="28"/>
          <w:szCs w:val="28"/>
        </w:rPr>
        <w:t>.</w:t>
      </w:r>
    </w:p>
    <w:p w:rsidR="00E0316E" w:rsidRPr="00E0316E" w:rsidRDefault="00E0316E" w:rsidP="00E03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6E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оценивания:</w:t>
      </w:r>
      <w:r w:rsidRPr="00E0316E">
        <w:rPr>
          <w:rFonts w:ascii="Times New Roman" w:hAnsi="Times New Roman" w:cs="Times New Roman"/>
          <w:sz w:val="28"/>
          <w:szCs w:val="28"/>
        </w:rPr>
        <w:t xml:space="preserve"> самостоятельное выполнение</w:t>
      </w:r>
      <w:r>
        <w:rPr>
          <w:rFonts w:ascii="Times New Roman" w:hAnsi="Times New Roman" w:cs="Times New Roman"/>
          <w:sz w:val="28"/>
          <w:szCs w:val="28"/>
        </w:rPr>
        <w:t>, оценка преподавателем контрольной работы</w:t>
      </w:r>
      <w:r w:rsidRPr="00E0316E">
        <w:rPr>
          <w:rFonts w:ascii="Times New Roman" w:hAnsi="Times New Roman" w:cs="Times New Roman"/>
          <w:sz w:val="28"/>
          <w:szCs w:val="28"/>
        </w:rPr>
        <w:t>.</w:t>
      </w:r>
    </w:p>
    <w:p w:rsidR="00E0316E" w:rsidRPr="00E0316E" w:rsidRDefault="00E0316E" w:rsidP="00E03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6E">
        <w:rPr>
          <w:rFonts w:ascii="Times New Roman" w:hAnsi="Times New Roman" w:cs="Times New Roman"/>
          <w:b/>
          <w:sz w:val="28"/>
          <w:szCs w:val="28"/>
        </w:rPr>
        <w:t>Определение результата оценивания:</w:t>
      </w:r>
      <w:r w:rsidRPr="00E0316E">
        <w:rPr>
          <w:rFonts w:ascii="Times New Roman" w:hAnsi="Times New Roman" w:cs="Times New Roman"/>
          <w:sz w:val="28"/>
          <w:szCs w:val="28"/>
        </w:rPr>
        <w:t xml:space="preserve"> «зачтено» выставляется при условии правильного выполнения более 70 % заданий.</w:t>
      </w:r>
    </w:p>
    <w:p w:rsidR="00E0316E" w:rsidRDefault="00E0316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911" w:rsidRPr="00E73911" w:rsidRDefault="00E73911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911">
        <w:rPr>
          <w:rFonts w:ascii="Times New Roman" w:hAnsi="Times New Roman" w:cs="Times New Roman"/>
          <w:b/>
          <w:sz w:val="28"/>
          <w:szCs w:val="28"/>
        </w:rPr>
        <w:t>Комплект оценочных материалов</w:t>
      </w:r>
    </w:p>
    <w:p w:rsidR="00E0316E" w:rsidRDefault="00E0316E" w:rsidP="00E031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014ACD" w:rsidRPr="00481A0B" w:rsidRDefault="00014ACD" w:rsidP="00014A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1A0B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481A0B">
        <w:rPr>
          <w:rFonts w:ascii="Times New Roman" w:hAnsi="Times New Roman" w:cs="Times New Roman"/>
          <w:b/>
          <w:bCs/>
          <w:iCs/>
          <w:sz w:val="28"/>
          <w:szCs w:val="28"/>
        </w:rPr>
        <w:t>Технологии формирования административно-управленческих команд</w:t>
      </w:r>
    </w:p>
    <w:p w:rsidR="00E0316E" w:rsidRPr="00E0316E" w:rsidRDefault="00E0316E" w:rsidP="00E0316E">
      <w:pPr>
        <w:spacing w:after="0" w:line="240" w:lineRule="auto"/>
        <w:ind w:firstLine="709"/>
        <w:jc w:val="center"/>
        <w:rPr>
          <w:rFonts w:ascii="Times New Roman Полужирный" w:hAnsi="Times New Roman Полужирный" w:cs="Times New Roman"/>
          <w:b/>
          <w:sz w:val="28"/>
          <w:szCs w:val="28"/>
        </w:rPr>
      </w:pPr>
    </w:p>
    <w:p w:rsidR="00E0316E" w:rsidRDefault="00E0316E" w:rsidP="00E031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E0316E">
        <w:rPr>
          <w:rFonts w:ascii="Times New Roman" w:hAnsi="Times New Roman" w:cs="Times New Roman"/>
          <w:b/>
          <w:sz w:val="28"/>
          <w:szCs w:val="28"/>
        </w:rPr>
        <w:t>1.  Выбор</w:t>
      </w:r>
      <w:r w:rsidRPr="00EE0702">
        <w:rPr>
          <w:rFonts w:ascii="Times New Roman" w:hAnsi="Times New Roman" w:cs="Times New Roman"/>
          <w:b/>
          <w:sz w:val="28"/>
          <w:szCs w:val="28"/>
        </w:rPr>
        <w:t xml:space="preserve"> типа административно-педагогических команд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316E" w:rsidRDefault="00E0316E" w:rsidP="00E03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по таблице в учебно-методическом пособии типы административно-педагогических команд и определите, какие типы команд могут быть востребованы при реализации программы/проекта повышения качества образования.</w:t>
      </w:r>
    </w:p>
    <w:p w:rsidR="00E0316E" w:rsidRDefault="00E0316E" w:rsidP="00E0316E">
      <w:pPr>
        <w:spacing w:after="0" w:line="240" w:lineRule="auto"/>
        <w:jc w:val="center"/>
        <w:rPr>
          <w:rFonts w:cs="Times New Roman"/>
          <w:b/>
          <w:smallCaps/>
          <w:sz w:val="28"/>
          <w:szCs w:val="28"/>
        </w:rPr>
      </w:pPr>
    </w:p>
    <w:p w:rsidR="00014ACD" w:rsidRDefault="00014ACD" w:rsidP="00014A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1.2. Планирование делегирование.</w:t>
      </w:r>
    </w:p>
    <w:p w:rsidR="00014ACD" w:rsidRDefault="00014ACD" w:rsidP="00014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Определите, какие полномочия вы можете делегировать.</w:t>
      </w:r>
    </w:p>
    <w:p w:rsidR="00014ACD" w:rsidRDefault="00014ACD" w:rsidP="00014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Делегируемое полномочие:</w:t>
      </w:r>
    </w:p>
    <w:p w:rsidR="00014ACD" w:rsidRDefault="00014ACD" w:rsidP="00014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Разработайте план взаимодействия с сотрудником в ходе делегирования ему определенного полномочия:</w:t>
      </w:r>
    </w:p>
    <w:p w:rsidR="00014ACD" w:rsidRDefault="00014ACD" w:rsidP="00014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60" w:type="dxa"/>
        <w:tblLook w:val="04A0" w:firstRow="1" w:lastRow="0" w:firstColumn="1" w:lastColumn="0" w:noHBand="0" w:noVBand="1"/>
      </w:tblPr>
      <w:tblGrid>
        <w:gridCol w:w="2854"/>
        <w:gridCol w:w="2445"/>
        <w:gridCol w:w="2351"/>
        <w:gridCol w:w="2010"/>
      </w:tblGrid>
      <w:tr w:rsidR="00014ACD" w:rsidTr="00014ACD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CD" w:rsidRDefault="0001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делегирования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CD" w:rsidRDefault="0001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обмен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CD" w:rsidRDefault="0001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взаимодействия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CD" w:rsidRDefault="0001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014ACD" w:rsidRDefault="0001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</w:tr>
      <w:tr w:rsidR="00014ACD" w:rsidTr="00014ACD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CD" w:rsidRDefault="0001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полномочия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D" w:rsidRDefault="0001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D" w:rsidRDefault="0001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D" w:rsidRDefault="0001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CD" w:rsidTr="00014ACD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CD" w:rsidRDefault="0001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работника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D" w:rsidRDefault="0001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D" w:rsidRDefault="0001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D" w:rsidRDefault="0001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CD" w:rsidTr="00014ACD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CD" w:rsidRDefault="0001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выполнения (контрольные точки)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D" w:rsidRDefault="0001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D" w:rsidRDefault="0001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D" w:rsidRDefault="0001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CD" w:rsidTr="00014ACD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CD" w:rsidRDefault="0001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Коррекционные мероприятия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D" w:rsidRDefault="0001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D" w:rsidRDefault="0001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D" w:rsidRDefault="0001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CD" w:rsidTr="00014ACD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CD" w:rsidRDefault="0001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анализ основных результатов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D" w:rsidRDefault="0001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D" w:rsidRDefault="0001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D" w:rsidRDefault="0001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ACD" w:rsidRDefault="00014ACD" w:rsidP="00E0316E">
      <w:pPr>
        <w:spacing w:after="0" w:line="240" w:lineRule="auto"/>
        <w:jc w:val="center"/>
        <w:rPr>
          <w:rFonts w:cs="Times New Roman"/>
          <w:b/>
          <w:smallCaps/>
          <w:sz w:val="28"/>
          <w:szCs w:val="28"/>
        </w:rPr>
      </w:pPr>
    </w:p>
    <w:p w:rsidR="00014ACD" w:rsidRDefault="00014ACD" w:rsidP="00E0316E">
      <w:pPr>
        <w:spacing w:after="0" w:line="240" w:lineRule="auto"/>
        <w:jc w:val="center"/>
        <w:rPr>
          <w:rFonts w:cs="Times New Roman"/>
          <w:b/>
          <w:smallCaps/>
          <w:sz w:val="28"/>
          <w:szCs w:val="28"/>
        </w:rPr>
      </w:pPr>
    </w:p>
    <w:p w:rsidR="00E0316E" w:rsidRPr="00E0316E" w:rsidRDefault="00E0316E" w:rsidP="00E0316E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sz w:val="28"/>
          <w:szCs w:val="28"/>
        </w:rPr>
      </w:pPr>
      <w:r w:rsidRPr="00E0316E">
        <w:rPr>
          <w:rFonts w:ascii="Times New Roman Полужирный" w:hAnsi="Times New Roman Полужирный" w:cs="Times New Roman"/>
          <w:b/>
          <w:sz w:val="28"/>
          <w:szCs w:val="28"/>
        </w:rPr>
        <w:t xml:space="preserve">2. Технологические основы проектирования и </w:t>
      </w:r>
    </w:p>
    <w:p w:rsidR="00E0316E" w:rsidRPr="0097328D" w:rsidRDefault="00E0316E" w:rsidP="00E0316E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smallCaps/>
          <w:sz w:val="28"/>
          <w:szCs w:val="28"/>
        </w:rPr>
      </w:pPr>
      <w:r w:rsidRPr="00E0316E">
        <w:rPr>
          <w:rFonts w:ascii="Times New Roman Полужирный" w:hAnsi="Times New Roman Полужирный" w:cs="Times New Roman"/>
          <w:b/>
          <w:sz w:val="28"/>
          <w:szCs w:val="28"/>
        </w:rPr>
        <w:t>управления реализацией проектов и программ</w:t>
      </w:r>
      <w:r w:rsidRPr="0097328D">
        <w:rPr>
          <w:rFonts w:ascii="Times New Roman Полужирный" w:hAnsi="Times New Roman Полужирный" w:cs="Times New Roman"/>
          <w:b/>
          <w:smallCaps/>
          <w:sz w:val="28"/>
          <w:szCs w:val="28"/>
        </w:rPr>
        <w:t xml:space="preserve"> </w:t>
      </w:r>
    </w:p>
    <w:p w:rsidR="00E0316E" w:rsidRDefault="00E0316E" w:rsidP="00E03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16E" w:rsidRDefault="00E0316E" w:rsidP="00E031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28D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7328D">
        <w:rPr>
          <w:rFonts w:ascii="Times New Roman" w:hAnsi="Times New Roman" w:cs="Times New Roman"/>
          <w:b/>
          <w:sz w:val="28"/>
          <w:szCs w:val="28"/>
        </w:rPr>
        <w:t>.1.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Проектирование модели будущего проекта/программы.</w:t>
      </w:r>
    </w:p>
    <w:p w:rsidR="00E0316E" w:rsidRDefault="00E0316E" w:rsidP="00E03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8D">
        <w:rPr>
          <w:rFonts w:ascii="Times New Roman" w:hAnsi="Times New Roman" w:cs="Times New Roman"/>
          <w:sz w:val="28"/>
          <w:szCs w:val="28"/>
        </w:rPr>
        <w:t>Используя методику «Зеркало прогрессивных преобразований» (</w:t>
      </w:r>
      <w:proofErr w:type="spellStart"/>
      <w:r w:rsidRPr="0097328D">
        <w:rPr>
          <w:rFonts w:ascii="Times New Roman" w:hAnsi="Times New Roman" w:cs="Times New Roman"/>
          <w:sz w:val="28"/>
          <w:szCs w:val="28"/>
        </w:rPr>
        <w:t>Светенко</w:t>
      </w:r>
      <w:proofErr w:type="spellEnd"/>
      <w:r w:rsidRPr="0097328D">
        <w:rPr>
          <w:rFonts w:ascii="Times New Roman" w:hAnsi="Times New Roman" w:cs="Times New Roman"/>
          <w:sz w:val="28"/>
          <w:szCs w:val="28"/>
        </w:rPr>
        <w:t xml:space="preserve"> Т. В., </w:t>
      </w:r>
      <w:proofErr w:type="spellStart"/>
      <w:r w:rsidRPr="0097328D">
        <w:rPr>
          <w:rFonts w:ascii="Times New Roman" w:hAnsi="Times New Roman" w:cs="Times New Roman"/>
          <w:sz w:val="28"/>
          <w:szCs w:val="28"/>
        </w:rPr>
        <w:t>Галковская</w:t>
      </w:r>
      <w:proofErr w:type="spellEnd"/>
      <w:r w:rsidRPr="0097328D">
        <w:rPr>
          <w:rFonts w:ascii="Times New Roman" w:hAnsi="Times New Roman" w:cs="Times New Roman"/>
          <w:sz w:val="28"/>
          <w:szCs w:val="28"/>
        </w:rPr>
        <w:t xml:space="preserve"> И. В., Яковлева Е. Н.) сформулируйте основные положения своего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16E" w:rsidRPr="00E0316E" w:rsidRDefault="00E0316E" w:rsidP="00E031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316E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0316E">
        <w:rPr>
          <w:rFonts w:ascii="Times New Roman" w:eastAsia="Calibri" w:hAnsi="Times New Roman" w:cs="Times New Roman"/>
          <w:b/>
          <w:sz w:val="28"/>
          <w:szCs w:val="28"/>
        </w:rPr>
        <w:t>.2. Нормативная база реализации проекта.</w:t>
      </w:r>
    </w:p>
    <w:p w:rsidR="00E0316E" w:rsidRPr="00E0316E" w:rsidRDefault="00E0316E" w:rsidP="00E031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16E">
        <w:rPr>
          <w:rFonts w:ascii="Times New Roman" w:eastAsia="Calibri" w:hAnsi="Times New Roman" w:cs="Times New Roman"/>
          <w:sz w:val="28"/>
          <w:szCs w:val="28"/>
        </w:rPr>
        <w:lastRenderedPageBreak/>
        <w:t>Применительно к проекту Вашей образовательной организации (программе повышения качества образования) разработайте перечень локальных актов, распорядительных, инструктивных и методических документов по направлениям.</w:t>
      </w:r>
    </w:p>
    <w:p w:rsidR="00E0316E" w:rsidRPr="00E0316E" w:rsidRDefault="00E0316E" w:rsidP="00E0316E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16E">
        <w:rPr>
          <w:rFonts w:ascii="Times New Roman" w:eastAsia="Calibri" w:hAnsi="Times New Roman" w:cs="Times New Roman"/>
          <w:sz w:val="28"/>
          <w:szCs w:val="28"/>
        </w:rPr>
        <w:t>Документационное обеспечение реализация проекта</w:t>
      </w:r>
    </w:p>
    <w:p w:rsidR="00E0316E" w:rsidRPr="00E0316E" w:rsidRDefault="00E0316E" w:rsidP="00E0316E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0316E" w:rsidRPr="00E0316E" w:rsidTr="005E4927">
        <w:tc>
          <w:tcPr>
            <w:tcW w:w="4814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Процесс</w:t>
            </w:r>
          </w:p>
        </w:tc>
        <w:tc>
          <w:tcPr>
            <w:tcW w:w="4814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</w:t>
            </w:r>
          </w:p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нормативного обеспечения</w:t>
            </w:r>
          </w:p>
        </w:tc>
      </w:tr>
      <w:tr w:rsidR="00E0316E" w:rsidRPr="00E0316E" w:rsidTr="005E4927">
        <w:tc>
          <w:tcPr>
            <w:tcW w:w="4814" w:type="dxa"/>
          </w:tcPr>
          <w:p w:rsidR="00E0316E" w:rsidRPr="00E0316E" w:rsidRDefault="00E0316E" w:rsidP="00E03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Процесс инициации проекта</w:t>
            </w:r>
          </w:p>
        </w:tc>
        <w:tc>
          <w:tcPr>
            <w:tcW w:w="4814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16E" w:rsidRPr="00E0316E" w:rsidTr="005E4927">
        <w:tc>
          <w:tcPr>
            <w:tcW w:w="4814" w:type="dxa"/>
          </w:tcPr>
          <w:p w:rsidR="00E0316E" w:rsidRPr="00E0316E" w:rsidRDefault="00E0316E" w:rsidP="00E03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Процесс планирования проекта</w:t>
            </w:r>
          </w:p>
        </w:tc>
        <w:tc>
          <w:tcPr>
            <w:tcW w:w="4814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16E" w:rsidRPr="00E0316E" w:rsidTr="005E4927">
        <w:tc>
          <w:tcPr>
            <w:tcW w:w="4814" w:type="dxa"/>
          </w:tcPr>
          <w:p w:rsidR="00E0316E" w:rsidRPr="00E0316E" w:rsidRDefault="00E0316E" w:rsidP="00E03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Процесс реализации проекта</w:t>
            </w:r>
          </w:p>
        </w:tc>
        <w:tc>
          <w:tcPr>
            <w:tcW w:w="4814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16E" w:rsidRPr="00E0316E" w:rsidTr="005E4927">
        <w:tc>
          <w:tcPr>
            <w:tcW w:w="4814" w:type="dxa"/>
          </w:tcPr>
          <w:p w:rsidR="00E0316E" w:rsidRPr="00E0316E" w:rsidRDefault="00E0316E" w:rsidP="00E03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Процесс контроля исполнения проекта</w:t>
            </w:r>
          </w:p>
        </w:tc>
        <w:tc>
          <w:tcPr>
            <w:tcW w:w="4814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16E" w:rsidRPr="00E0316E" w:rsidTr="005E4927">
        <w:tc>
          <w:tcPr>
            <w:tcW w:w="4814" w:type="dxa"/>
          </w:tcPr>
          <w:p w:rsidR="00E0316E" w:rsidRPr="00E0316E" w:rsidRDefault="00E0316E" w:rsidP="00E03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Процесс завершения проекта</w:t>
            </w:r>
          </w:p>
        </w:tc>
        <w:tc>
          <w:tcPr>
            <w:tcW w:w="4814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0316E" w:rsidRPr="00E0316E" w:rsidRDefault="00E0316E" w:rsidP="00E0316E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316E" w:rsidRPr="00E0316E" w:rsidRDefault="00E0316E" w:rsidP="00E031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316E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0316E">
        <w:rPr>
          <w:rFonts w:ascii="Times New Roman" w:eastAsia="Calibri" w:hAnsi="Times New Roman" w:cs="Times New Roman"/>
          <w:b/>
          <w:sz w:val="28"/>
          <w:szCs w:val="28"/>
        </w:rPr>
        <w:t>.3. Матрица коммуникации проекта.</w:t>
      </w:r>
    </w:p>
    <w:p w:rsidR="00E0316E" w:rsidRPr="00E0316E" w:rsidRDefault="00E0316E" w:rsidP="00E031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16E">
        <w:rPr>
          <w:rFonts w:ascii="Times New Roman" w:eastAsia="Calibri" w:hAnsi="Times New Roman" w:cs="Times New Roman"/>
          <w:sz w:val="28"/>
          <w:szCs w:val="28"/>
        </w:rPr>
        <w:t>Спланируйте матрицу коммуникации для проекта Вашей образовательной организации.</w:t>
      </w:r>
    </w:p>
    <w:p w:rsidR="00E0316E" w:rsidRPr="00E0316E" w:rsidRDefault="00E0316E" w:rsidP="00E031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16E">
        <w:rPr>
          <w:rFonts w:ascii="Times New Roman" w:eastAsia="Calibri" w:hAnsi="Times New Roman" w:cs="Times New Roman"/>
          <w:sz w:val="28"/>
          <w:szCs w:val="28"/>
        </w:rPr>
        <w:t>Матрица коммуникаций проекта</w:t>
      </w:r>
    </w:p>
    <w:p w:rsidR="00E0316E" w:rsidRPr="00E0316E" w:rsidRDefault="00E0316E" w:rsidP="00E031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0316E" w:rsidRPr="00E0316E" w:rsidTr="005E4927">
        <w:trPr>
          <w:trHeight w:val="1309"/>
        </w:trPr>
        <w:tc>
          <w:tcPr>
            <w:tcW w:w="1925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Субъект (кто передает информацию)</w:t>
            </w:r>
          </w:p>
        </w:tc>
        <w:tc>
          <w:tcPr>
            <w:tcW w:w="1925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Предмет (какая информация передается)</w:t>
            </w:r>
          </w:p>
        </w:tc>
        <w:tc>
          <w:tcPr>
            <w:tcW w:w="1926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Объект (кому передается информация)</w:t>
            </w:r>
          </w:p>
        </w:tc>
        <w:tc>
          <w:tcPr>
            <w:tcW w:w="1926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 (как передается информация)</w:t>
            </w:r>
          </w:p>
        </w:tc>
        <w:tc>
          <w:tcPr>
            <w:tcW w:w="1926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Периодичность (когда передается информация)</w:t>
            </w:r>
          </w:p>
        </w:tc>
      </w:tr>
      <w:tr w:rsidR="00E0316E" w:rsidRPr="00E0316E" w:rsidTr="005E4927">
        <w:tc>
          <w:tcPr>
            <w:tcW w:w="1925" w:type="dxa"/>
          </w:tcPr>
          <w:p w:rsidR="00E0316E" w:rsidRPr="00E0316E" w:rsidRDefault="00E0316E" w:rsidP="00E03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1925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16E" w:rsidRPr="00E0316E" w:rsidTr="005E4927">
        <w:tc>
          <w:tcPr>
            <w:tcW w:w="1925" w:type="dxa"/>
          </w:tcPr>
          <w:p w:rsidR="00E0316E" w:rsidRPr="00E0316E" w:rsidRDefault="00E0316E" w:rsidP="00E03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925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16E" w:rsidRPr="00E0316E" w:rsidTr="005E4927">
        <w:tc>
          <w:tcPr>
            <w:tcW w:w="1925" w:type="dxa"/>
          </w:tcPr>
          <w:p w:rsidR="00E0316E" w:rsidRPr="00E0316E" w:rsidRDefault="00E0316E" w:rsidP="00E03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 направления 1</w:t>
            </w:r>
          </w:p>
        </w:tc>
        <w:tc>
          <w:tcPr>
            <w:tcW w:w="1925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16E" w:rsidRPr="00E0316E" w:rsidTr="005E4927">
        <w:tc>
          <w:tcPr>
            <w:tcW w:w="1925" w:type="dxa"/>
          </w:tcPr>
          <w:p w:rsidR="00E0316E" w:rsidRPr="00E0316E" w:rsidRDefault="00E0316E" w:rsidP="00E03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 направления 2</w:t>
            </w:r>
          </w:p>
        </w:tc>
        <w:tc>
          <w:tcPr>
            <w:tcW w:w="1925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16E" w:rsidRPr="00E0316E" w:rsidTr="005E4927">
        <w:tc>
          <w:tcPr>
            <w:tcW w:w="1925" w:type="dxa"/>
          </w:tcPr>
          <w:p w:rsidR="00E0316E" w:rsidRPr="00E0316E" w:rsidRDefault="00E0316E" w:rsidP="00E03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 направления 3</w:t>
            </w:r>
          </w:p>
        </w:tc>
        <w:tc>
          <w:tcPr>
            <w:tcW w:w="1925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0316E" w:rsidRPr="00E0316E" w:rsidRDefault="00E0316E" w:rsidP="00E03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0316E" w:rsidRPr="00E0316E" w:rsidRDefault="00E0316E" w:rsidP="00E031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316E" w:rsidRPr="00E0316E" w:rsidRDefault="00E0316E" w:rsidP="00E031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316E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0316E">
        <w:rPr>
          <w:rFonts w:ascii="Times New Roman" w:eastAsia="Calibri" w:hAnsi="Times New Roman" w:cs="Times New Roman"/>
          <w:b/>
          <w:sz w:val="28"/>
          <w:szCs w:val="28"/>
        </w:rPr>
        <w:t>.4 Управление рисками.</w:t>
      </w:r>
    </w:p>
    <w:p w:rsidR="00E0316E" w:rsidRPr="00E0316E" w:rsidRDefault="00E0316E" w:rsidP="00E03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1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Ситуация. </w:t>
      </w:r>
      <w:r w:rsidRPr="00E03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образовательной организации реализуется проект по созданию </w:t>
      </w:r>
      <w:proofErr w:type="spellStart"/>
      <w:r w:rsidRPr="00E031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E03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Pr="00E0316E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образовательной социальной сети, требующий приложения усилий достаточного количества участников.</w:t>
      </w:r>
    </w:p>
    <w:p w:rsidR="00E0316E" w:rsidRPr="00E0316E" w:rsidRDefault="00E0316E" w:rsidP="00E03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1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команда образовательной организации разделена на три группы:</w:t>
      </w:r>
    </w:p>
    <w:p w:rsidR="00E0316E" w:rsidRPr="00E0316E" w:rsidRDefault="00E0316E" w:rsidP="00E03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16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первая находится в главном корпусе, рядом с администрацией,</w:t>
      </w:r>
    </w:p>
    <w:p w:rsidR="00E0316E" w:rsidRPr="00E0316E" w:rsidRDefault="00E0316E" w:rsidP="00E03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16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вторая – в одном из корпусов образовательного комплекса,</w:t>
      </w:r>
    </w:p>
    <w:p w:rsidR="00E0316E" w:rsidRPr="00E0316E" w:rsidRDefault="00E0316E" w:rsidP="00E03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1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третья группа проектной команды расположена в филиале образовательной организации, находящейся в другой части города / селе (сетевое взаимодействие между образовательными организациями).</w:t>
      </w:r>
    </w:p>
    <w:p w:rsidR="00E0316E" w:rsidRPr="00E0316E" w:rsidRDefault="00E0316E" w:rsidP="00E03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ключевой риск в данном проекте.</w:t>
      </w:r>
    </w:p>
    <w:p w:rsidR="00E0316E" w:rsidRDefault="00E0316E" w:rsidP="00E03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1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потенциальные меры для того чтобы избежать данного риска в подобной ситуации при реализации других проектов.</w:t>
      </w:r>
    </w:p>
    <w:p w:rsidR="00722CBE" w:rsidRPr="00E0316E" w:rsidRDefault="00722CBE" w:rsidP="00722C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16E">
        <w:rPr>
          <w:rFonts w:ascii="Times New Roman" w:eastAsia="Calibri" w:hAnsi="Times New Roman" w:cs="Times New Roman"/>
          <w:sz w:val="28"/>
          <w:szCs w:val="28"/>
        </w:rPr>
        <w:t>Матрица преодоления риска</w:t>
      </w:r>
    </w:p>
    <w:p w:rsidR="00722CBE" w:rsidRPr="00E0316E" w:rsidRDefault="00722CBE" w:rsidP="00722C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722CBE" w:rsidRPr="00E0316E" w:rsidTr="005E4927">
        <w:tc>
          <w:tcPr>
            <w:tcW w:w="1203" w:type="dxa"/>
          </w:tcPr>
          <w:p w:rsidR="00722CBE" w:rsidRPr="00E0316E" w:rsidRDefault="00722CBE" w:rsidP="005E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Риск</w:t>
            </w:r>
          </w:p>
        </w:tc>
        <w:tc>
          <w:tcPr>
            <w:tcW w:w="1203" w:type="dxa"/>
          </w:tcPr>
          <w:p w:rsidR="00722CBE" w:rsidRPr="00E0316E" w:rsidRDefault="00722CBE" w:rsidP="005E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риска и возможные последствия</w:t>
            </w:r>
          </w:p>
        </w:tc>
        <w:tc>
          <w:tcPr>
            <w:tcW w:w="1203" w:type="dxa"/>
          </w:tcPr>
          <w:p w:rsidR="00722CBE" w:rsidRPr="00E0316E" w:rsidRDefault="00722CBE" w:rsidP="005E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Возможный ущерб</w:t>
            </w:r>
          </w:p>
        </w:tc>
        <w:tc>
          <w:tcPr>
            <w:tcW w:w="1203" w:type="dxa"/>
          </w:tcPr>
          <w:p w:rsidR="00722CBE" w:rsidRPr="00E0316E" w:rsidRDefault="00722CBE" w:rsidP="005E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Вероятность наступления</w:t>
            </w:r>
          </w:p>
        </w:tc>
        <w:tc>
          <w:tcPr>
            <w:tcW w:w="1204" w:type="dxa"/>
          </w:tcPr>
          <w:p w:rsidR="00722CBE" w:rsidRPr="00E0316E" w:rsidRDefault="00722CBE" w:rsidP="005E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риска</w:t>
            </w:r>
          </w:p>
        </w:tc>
        <w:tc>
          <w:tcPr>
            <w:tcW w:w="1204" w:type="dxa"/>
          </w:tcPr>
          <w:p w:rsidR="00722CBE" w:rsidRPr="00E0316E" w:rsidRDefault="00722CBE" w:rsidP="005E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преодолению</w:t>
            </w:r>
          </w:p>
        </w:tc>
        <w:tc>
          <w:tcPr>
            <w:tcW w:w="1204" w:type="dxa"/>
          </w:tcPr>
          <w:p w:rsidR="00722CBE" w:rsidRPr="00E0316E" w:rsidRDefault="00722CBE" w:rsidP="005E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4" w:type="dxa"/>
          </w:tcPr>
          <w:p w:rsidR="00722CBE" w:rsidRPr="00E0316E" w:rsidRDefault="00722CBE" w:rsidP="005E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722CBE" w:rsidRPr="00E0316E" w:rsidTr="005E4927">
        <w:tc>
          <w:tcPr>
            <w:tcW w:w="1203" w:type="dxa"/>
          </w:tcPr>
          <w:p w:rsidR="00722CBE" w:rsidRPr="00E0316E" w:rsidRDefault="00722CBE" w:rsidP="005E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722CBE" w:rsidRPr="00E0316E" w:rsidRDefault="00722CBE" w:rsidP="005E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722CBE" w:rsidRPr="00E0316E" w:rsidRDefault="00722CBE" w:rsidP="005E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722CBE" w:rsidRPr="00E0316E" w:rsidRDefault="00722CBE" w:rsidP="005E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204" w:type="dxa"/>
          </w:tcPr>
          <w:p w:rsidR="00722CBE" w:rsidRPr="00E0316E" w:rsidRDefault="00722CBE" w:rsidP="005E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722CBE" w:rsidRPr="00E0316E" w:rsidRDefault="00722CBE" w:rsidP="005E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722CBE" w:rsidRPr="00E0316E" w:rsidRDefault="00722CBE" w:rsidP="005E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722CBE" w:rsidRPr="00E0316E" w:rsidRDefault="00722CBE" w:rsidP="005E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2CBE" w:rsidRPr="00E0316E" w:rsidTr="005E4927">
        <w:tc>
          <w:tcPr>
            <w:tcW w:w="1203" w:type="dxa"/>
          </w:tcPr>
          <w:p w:rsidR="00722CBE" w:rsidRPr="00E0316E" w:rsidRDefault="00722CBE" w:rsidP="005E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722CBE" w:rsidRPr="00E0316E" w:rsidRDefault="00722CBE" w:rsidP="005E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722CBE" w:rsidRPr="00E0316E" w:rsidRDefault="00722CBE" w:rsidP="005E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722CBE" w:rsidRPr="00E0316E" w:rsidRDefault="00722CBE" w:rsidP="005E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722CBE" w:rsidRPr="00E0316E" w:rsidRDefault="00722CBE" w:rsidP="005E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722CBE" w:rsidRPr="00E0316E" w:rsidRDefault="00722CBE" w:rsidP="005E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722CBE" w:rsidRPr="00E0316E" w:rsidRDefault="00722CBE" w:rsidP="005E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722CBE" w:rsidRPr="00E0316E" w:rsidRDefault="00722CBE" w:rsidP="005E4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22CBE" w:rsidRPr="00E0316E" w:rsidRDefault="00722CBE" w:rsidP="00E03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ACD" w:rsidRDefault="00014ACD" w:rsidP="0001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62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62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Определение целей и задач проекта на основе логико-структурного подхода.</w:t>
      </w:r>
    </w:p>
    <w:p w:rsidR="00014ACD" w:rsidRDefault="00014ACD" w:rsidP="00014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любого проекта (программы) сформулируйте:</w:t>
      </w:r>
    </w:p>
    <w:p w:rsidR="00014ACD" w:rsidRDefault="00014ACD" w:rsidP="00014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Стратегическая цель 1:</w:t>
      </w:r>
    </w:p>
    <w:p w:rsidR="00014ACD" w:rsidRDefault="00014ACD" w:rsidP="00014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Тактическая цель 1.1.</w:t>
      </w:r>
    </w:p>
    <w:p w:rsidR="00014ACD" w:rsidRDefault="00014ACD" w:rsidP="00014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14ACD" w:rsidRDefault="00014ACD" w:rsidP="00014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</w:t>
      </w:r>
    </w:p>
    <w:p w:rsidR="00014ACD" w:rsidRDefault="00014ACD" w:rsidP="00014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</w:p>
    <w:p w:rsidR="00014ACD" w:rsidRDefault="00014ACD" w:rsidP="00014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</w:t>
      </w:r>
    </w:p>
    <w:p w:rsidR="00014ACD" w:rsidRDefault="00014ACD" w:rsidP="00014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Тактическая цель 1.2</w:t>
      </w:r>
    </w:p>
    <w:p w:rsidR="00014ACD" w:rsidRDefault="00014ACD" w:rsidP="00014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14ACD" w:rsidRDefault="00014ACD" w:rsidP="00014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</w:p>
    <w:p w:rsidR="00014ACD" w:rsidRDefault="00014ACD" w:rsidP="00014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</w:t>
      </w:r>
    </w:p>
    <w:p w:rsidR="00014ACD" w:rsidRDefault="00014ACD" w:rsidP="00014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</w:p>
    <w:p w:rsidR="00014ACD" w:rsidRPr="00A6224E" w:rsidRDefault="00014ACD" w:rsidP="0001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16E" w:rsidRPr="00E0316E" w:rsidRDefault="00E0316E" w:rsidP="00E031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316E" w:rsidRPr="00E0316E" w:rsidRDefault="00E0316E" w:rsidP="00E031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0316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C23D0" w:rsidRDefault="005A742D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AC23D0">
        <w:rPr>
          <w:rFonts w:ascii="Times New Roman" w:hAnsi="Times New Roman" w:cs="Times New Roman"/>
          <w:b/>
          <w:sz w:val="28"/>
          <w:szCs w:val="28"/>
        </w:rPr>
        <w:t>. Организационно-педагогические условия</w:t>
      </w:r>
    </w:p>
    <w:p w:rsidR="00AC23D0" w:rsidRDefault="00AC23D0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3D0" w:rsidRDefault="005A742D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C23D0">
        <w:rPr>
          <w:rFonts w:ascii="Times New Roman" w:hAnsi="Times New Roman" w:cs="Times New Roman"/>
          <w:b/>
          <w:sz w:val="28"/>
          <w:szCs w:val="28"/>
        </w:rPr>
        <w:t>.1. Кадровые условия реализации программы</w:t>
      </w:r>
    </w:p>
    <w:p w:rsidR="00AC23D0" w:rsidRDefault="00AC23D0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B5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ED48C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875B5">
        <w:rPr>
          <w:rFonts w:ascii="Times New Roman" w:hAnsi="Times New Roman" w:cs="Times New Roman"/>
          <w:sz w:val="28"/>
          <w:szCs w:val="28"/>
        </w:rPr>
        <w:t xml:space="preserve">ДПО </w:t>
      </w:r>
      <w:r w:rsidR="000E1637">
        <w:rPr>
          <w:rFonts w:ascii="Times New Roman" w:hAnsi="Times New Roman" w:cs="Times New Roman"/>
          <w:sz w:val="28"/>
          <w:szCs w:val="28"/>
        </w:rPr>
        <w:t>(</w:t>
      </w:r>
      <w:r w:rsidR="00DF0822"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Pr="008875B5">
        <w:rPr>
          <w:rFonts w:ascii="Times New Roman" w:hAnsi="Times New Roman" w:cs="Times New Roman"/>
          <w:sz w:val="28"/>
          <w:szCs w:val="28"/>
        </w:rPr>
        <w:t xml:space="preserve">) </w:t>
      </w:r>
      <w:r w:rsidRPr="00435876">
        <w:rPr>
          <w:rFonts w:ascii="Times New Roman" w:hAnsi="Times New Roman" w:cs="Times New Roman"/>
          <w:sz w:val="28"/>
          <w:szCs w:val="28"/>
        </w:rPr>
        <w:t>«</w:t>
      </w:r>
      <w:r w:rsidR="00F22816" w:rsidRPr="00F22816">
        <w:rPr>
          <w:rFonts w:ascii="Times New Roman" w:hAnsi="Times New Roman"/>
          <w:sz w:val="28"/>
          <w:szCs w:val="28"/>
        </w:rPr>
        <w:t>Проектное управление образовательной организацией</w:t>
      </w:r>
      <w:r w:rsidRPr="000E16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ИРО обеспечивается высококвалифицированными специалистами: научно-педагогическими кадрами, имеющими базовое образование, соответствующее профилю преподаваемой дисциплины, и практически занимающимися педагогической, научно-методической и</w:t>
      </w:r>
      <w:r w:rsidRPr="00DB30F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или научной деятельностью. Дополнительно для реализации </w:t>
      </w:r>
      <w:r w:rsidR="00ED48C1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ДПО могут привлекаться специалисты из других структур, имеющие специальное образование по необходимому направлению деятельности и утвержденные приказом по ИРО.</w:t>
      </w:r>
    </w:p>
    <w:p w:rsidR="00AC23D0" w:rsidRDefault="00AC23D0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3D0" w:rsidRDefault="005A742D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C23D0">
        <w:rPr>
          <w:rFonts w:ascii="Times New Roman" w:hAnsi="Times New Roman" w:cs="Times New Roman"/>
          <w:b/>
          <w:sz w:val="28"/>
          <w:szCs w:val="28"/>
        </w:rPr>
        <w:t>.2. Материально-технические условия реализации программы</w:t>
      </w:r>
    </w:p>
    <w:p w:rsidR="00AC23D0" w:rsidRPr="00ED48C1" w:rsidRDefault="00AC23D0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8C1">
        <w:rPr>
          <w:rFonts w:ascii="Times New Roman" w:hAnsi="Times New Roman" w:cs="Times New Roman"/>
          <w:sz w:val="28"/>
          <w:szCs w:val="28"/>
        </w:rPr>
        <w:t xml:space="preserve">ГАУДПО ЛО «ИРО» обеспечивает необходимые условия для реализации </w:t>
      </w:r>
      <w:r w:rsidR="00AA36D9">
        <w:rPr>
          <w:rFonts w:ascii="Times New Roman" w:hAnsi="Times New Roman" w:cs="Times New Roman"/>
          <w:sz w:val="28"/>
          <w:szCs w:val="28"/>
        </w:rPr>
        <w:t>программы ДПО</w:t>
      </w:r>
      <w:r w:rsidRPr="00ED48C1">
        <w:rPr>
          <w:rFonts w:ascii="Times New Roman" w:hAnsi="Times New Roman" w:cs="Times New Roman"/>
          <w:sz w:val="28"/>
          <w:szCs w:val="28"/>
        </w:rPr>
        <w:t xml:space="preserve"> </w:t>
      </w:r>
      <w:r w:rsidR="000E1637" w:rsidRPr="00ED48C1">
        <w:rPr>
          <w:rFonts w:ascii="Times New Roman" w:hAnsi="Times New Roman" w:cs="Times New Roman"/>
          <w:sz w:val="28"/>
          <w:szCs w:val="28"/>
        </w:rPr>
        <w:t>(повышение квалификации) «</w:t>
      </w:r>
      <w:r w:rsidR="00F22816" w:rsidRPr="00F22816">
        <w:rPr>
          <w:rFonts w:ascii="Times New Roman" w:hAnsi="Times New Roman"/>
          <w:sz w:val="28"/>
          <w:szCs w:val="28"/>
        </w:rPr>
        <w:t>Проектное управление образовательной организацией</w:t>
      </w:r>
      <w:r w:rsidR="000E1637" w:rsidRPr="00ED48C1">
        <w:rPr>
          <w:rFonts w:ascii="Times New Roman" w:hAnsi="Times New Roman" w:cs="Times New Roman"/>
          <w:sz w:val="28"/>
          <w:szCs w:val="28"/>
        </w:rPr>
        <w:t>»</w:t>
      </w:r>
      <w:r w:rsidR="00ED48C1">
        <w:rPr>
          <w:rFonts w:ascii="Times New Roman" w:hAnsi="Times New Roman" w:cs="Times New Roman"/>
          <w:sz w:val="28"/>
          <w:szCs w:val="28"/>
        </w:rPr>
        <w:t>.</w:t>
      </w:r>
    </w:p>
    <w:p w:rsidR="00AC23D0" w:rsidRDefault="00AC23D0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слушатель обеспечен доступом к библиотечным, аудио и видео материалам ИРО, а также компьютерной технике, использующейся в учебном процессе. </w:t>
      </w:r>
    </w:p>
    <w:p w:rsidR="00AC23D0" w:rsidRDefault="00AC23D0" w:rsidP="00ED48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ИРО укомплектована аудио-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видеофондами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печатными материалами согласно профильной направленности ИРО.</w:t>
      </w:r>
    </w:p>
    <w:p w:rsidR="00AC23D0" w:rsidRDefault="00AC23D0" w:rsidP="00ED48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7E">
        <w:rPr>
          <w:rFonts w:ascii="Times New Roman" w:hAnsi="Times New Roman" w:cs="Times New Roman"/>
          <w:sz w:val="28"/>
          <w:szCs w:val="28"/>
        </w:rPr>
        <w:t>Образовательная деятельность Института ведется на площадях, закрепленных на праве оперативного управления за ГАУДПО ЛО «ИРО</w:t>
      </w:r>
      <w:r w:rsidR="00ED48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317E">
        <w:rPr>
          <w:rFonts w:ascii="Times New Roman" w:hAnsi="Times New Roman" w:cs="Times New Roman"/>
          <w:sz w:val="28"/>
          <w:szCs w:val="28"/>
        </w:rPr>
        <w:t>Учебный процесс обеспечен достаточным количеством аудиторий и вспомогательных помещений, необходимым инструментарием. В составе помещений имеются учебные аудитории (от 25 до 60 посадочных мест), обеспеченн</w:t>
      </w:r>
      <w:r>
        <w:rPr>
          <w:rFonts w:ascii="Times New Roman" w:hAnsi="Times New Roman" w:cs="Times New Roman"/>
          <w:sz w:val="28"/>
          <w:szCs w:val="28"/>
        </w:rPr>
        <w:t xml:space="preserve">ые интерактивным оборудованием, актовый зал, </w:t>
      </w:r>
      <w:r w:rsidRPr="00B3317E">
        <w:rPr>
          <w:rFonts w:ascii="Times New Roman" w:hAnsi="Times New Roman" w:cs="Times New Roman"/>
          <w:sz w:val="28"/>
          <w:szCs w:val="28"/>
        </w:rPr>
        <w:t xml:space="preserve">библиотека с читальным залом, конференц-зал, кабинеты с оборудованием для организации дистанционного обучения, сенсорная комната. </w:t>
      </w:r>
    </w:p>
    <w:p w:rsidR="00AC23D0" w:rsidRDefault="00AC23D0" w:rsidP="00ED48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184">
        <w:rPr>
          <w:rFonts w:ascii="Times New Roman" w:hAnsi="Times New Roman" w:cs="Times New Roman"/>
          <w:sz w:val="28"/>
          <w:szCs w:val="28"/>
        </w:rPr>
        <w:t xml:space="preserve">Оснащенность Института вычислительной техникой и оборудованием соответствует современным требованиям. </w:t>
      </w:r>
    </w:p>
    <w:p w:rsidR="00AC23D0" w:rsidRPr="00583184" w:rsidRDefault="00AC23D0" w:rsidP="00ED48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184">
        <w:rPr>
          <w:rFonts w:ascii="Times New Roman" w:hAnsi="Times New Roman" w:cs="Times New Roman"/>
          <w:sz w:val="28"/>
          <w:szCs w:val="28"/>
        </w:rPr>
        <w:t xml:space="preserve">Оба учебных корпуса подключены к сети интернет (скорость подключения 100 МВ/с). Имеется дополнительное подключение для проведения видеоконференций и занятий в дистанционном режиме, возможность подключения и работы по </w:t>
      </w:r>
      <w:proofErr w:type="spellStart"/>
      <w:r w:rsidRPr="0058318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583184">
        <w:rPr>
          <w:rFonts w:ascii="Times New Roman" w:hAnsi="Times New Roman" w:cs="Times New Roman"/>
          <w:sz w:val="28"/>
          <w:szCs w:val="28"/>
        </w:rPr>
        <w:t xml:space="preserve">. Помещение для самоподготовки слушателей также подключено к интернету, обеспечено компьютерной и множительной техникой. Во всех компьютерах Института установлено лицензионное программное обеспечение. </w:t>
      </w:r>
      <w:r w:rsidR="00F22816">
        <w:rPr>
          <w:rFonts w:ascii="Times New Roman" w:hAnsi="Times New Roman" w:cs="Times New Roman"/>
          <w:sz w:val="28"/>
          <w:szCs w:val="28"/>
        </w:rPr>
        <w:t xml:space="preserve">Для проведения лекций с использованием дистанционных образовательных технологий есть программа для ЭВМ </w:t>
      </w:r>
      <w:proofErr w:type="spellStart"/>
      <w:r w:rsidR="00F22816">
        <w:rPr>
          <w:rFonts w:ascii="Times New Roman" w:hAnsi="Times New Roman" w:cs="Times New Roman"/>
          <w:sz w:val="28"/>
          <w:szCs w:val="28"/>
          <w:lang w:val="en-US"/>
        </w:rPr>
        <w:t>Mirapolis</w:t>
      </w:r>
      <w:proofErr w:type="spellEnd"/>
      <w:r w:rsidR="00F22816">
        <w:rPr>
          <w:rFonts w:ascii="Times New Roman" w:hAnsi="Times New Roman" w:cs="Times New Roman"/>
          <w:sz w:val="28"/>
          <w:szCs w:val="28"/>
        </w:rPr>
        <w:t>.</w:t>
      </w:r>
      <w:r w:rsidR="005E4927">
        <w:rPr>
          <w:rFonts w:ascii="Times New Roman" w:hAnsi="Times New Roman" w:cs="Times New Roman"/>
          <w:sz w:val="28"/>
          <w:szCs w:val="28"/>
        </w:rPr>
        <w:t xml:space="preserve"> </w:t>
      </w:r>
      <w:r w:rsidRPr="00583184">
        <w:rPr>
          <w:rFonts w:ascii="Times New Roman" w:hAnsi="Times New Roman" w:cs="Times New Roman"/>
          <w:sz w:val="28"/>
          <w:szCs w:val="28"/>
        </w:rPr>
        <w:t xml:space="preserve">Перечень оборудования, используемого в образовательном процессе, представлен в таблице. </w:t>
      </w:r>
    </w:p>
    <w:p w:rsidR="00ED48C1" w:rsidRDefault="00ED48C1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23D0" w:rsidRDefault="00AC23D0" w:rsidP="00ED48C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18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Перечень оборудования ГАУДПО ЛО «ИРО», </w:t>
      </w:r>
    </w:p>
    <w:p w:rsidR="00AC23D0" w:rsidRDefault="00AC23D0" w:rsidP="00ED48C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184">
        <w:rPr>
          <w:rFonts w:ascii="Times New Roman" w:hAnsi="Times New Roman" w:cs="Times New Roman"/>
          <w:b/>
          <w:bCs/>
          <w:sz w:val="28"/>
          <w:szCs w:val="28"/>
        </w:rPr>
        <w:t>используемого для организации учебного 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23D0" w:rsidRDefault="00AC23D0" w:rsidP="00ED48C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(уточнить цифры для своей программы)</w:t>
      </w:r>
    </w:p>
    <w:p w:rsidR="00AC23D0" w:rsidRPr="00583184" w:rsidRDefault="00AC23D0" w:rsidP="00ED48C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3969"/>
      </w:tblGrid>
      <w:tr w:rsidR="00AC23D0" w:rsidRPr="00583184" w:rsidTr="00CA57CC">
        <w:trPr>
          <w:trHeight w:val="229"/>
        </w:trPr>
        <w:tc>
          <w:tcPr>
            <w:tcW w:w="675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3969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AC23D0" w:rsidRPr="00583184" w:rsidTr="00CA57CC">
        <w:trPr>
          <w:trHeight w:val="103"/>
        </w:trPr>
        <w:tc>
          <w:tcPr>
            <w:tcW w:w="675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670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(системный блок + монитор или моноблок) </w:t>
            </w:r>
          </w:p>
        </w:tc>
        <w:tc>
          <w:tcPr>
            <w:tcW w:w="3969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3D0" w:rsidRPr="00583184" w:rsidTr="00CA57CC">
        <w:trPr>
          <w:trHeight w:val="103"/>
        </w:trPr>
        <w:tc>
          <w:tcPr>
            <w:tcW w:w="675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670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Сервер </w:t>
            </w:r>
          </w:p>
        </w:tc>
        <w:tc>
          <w:tcPr>
            <w:tcW w:w="3969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23D0" w:rsidRPr="00583184" w:rsidTr="00CA57CC">
        <w:trPr>
          <w:trHeight w:val="103"/>
        </w:trPr>
        <w:tc>
          <w:tcPr>
            <w:tcW w:w="675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670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3969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C23D0" w:rsidRPr="00583184" w:rsidTr="00CA57CC">
        <w:trPr>
          <w:trHeight w:val="103"/>
        </w:trPr>
        <w:tc>
          <w:tcPr>
            <w:tcW w:w="675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670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3969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3D0" w:rsidRPr="00583184" w:rsidTr="00CA57CC">
        <w:trPr>
          <w:trHeight w:val="103"/>
        </w:trPr>
        <w:tc>
          <w:tcPr>
            <w:tcW w:w="675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670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Мультимедиа проектор </w:t>
            </w:r>
          </w:p>
        </w:tc>
        <w:tc>
          <w:tcPr>
            <w:tcW w:w="3969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3D0" w:rsidRPr="00583184" w:rsidTr="00CA57CC">
        <w:trPr>
          <w:trHeight w:val="103"/>
        </w:trPr>
        <w:tc>
          <w:tcPr>
            <w:tcW w:w="675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Доска </w:t>
            </w:r>
            <w:proofErr w:type="spellStart"/>
            <w:r w:rsidRPr="00583184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3D0" w:rsidRPr="00583184" w:rsidTr="00CA57CC">
        <w:trPr>
          <w:trHeight w:val="103"/>
        </w:trPr>
        <w:tc>
          <w:tcPr>
            <w:tcW w:w="675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5670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Система дистанционного обучения </w:t>
            </w:r>
          </w:p>
        </w:tc>
        <w:tc>
          <w:tcPr>
            <w:tcW w:w="3969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3D0" w:rsidRPr="00583184" w:rsidTr="00CA57CC">
        <w:trPr>
          <w:trHeight w:val="103"/>
        </w:trPr>
        <w:tc>
          <w:tcPr>
            <w:tcW w:w="675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5670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</w:p>
        </w:tc>
        <w:tc>
          <w:tcPr>
            <w:tcW w:w="3969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3D0" w:rsidRPr="00583184" w:rsidTr="00CA57CC">
        <w:trPr>
          <w:trHeight w:val="103"/>
        </w:trPr>
        <w:tc>
          <w:tcPr>
            <w:tcW w:w="675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5670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</w:p>
        </w:tc>
        <w:tc>
          <w:tcPr>
            <w:tcW w:w="3969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3D0" w:rsidRPr="00583184" w:rsidTr="00CA57CC">
        <w:trPr>
          <w:trHeight w:val="103"/>
        </w:trPr>
        <w:tc>
          <w:tcPr>
            <w:tcW w:w="675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5670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Сканер </w:t>
            </w:r>
          </w:p>
        </w:tc>
        <w:tc>
          <w:tcPr>
            <w:tcW w:w="3969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3D0" w:rsidRPr="00583184" w:rsidTr="00CA57CC">
        <w:trPr>
          <w:trHeight w:val="103"/>
        </w:trPr>
        <w:tc>
          <w:tcPr>
            <w:tcW w:w="675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5670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терминалы </w:t>
            </w:r>
          </w:p>
        </w:tc>
        <w:tc>
          <w:tcPr>
            <w:tcW w:w="3969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C23D0" w:rsidRDefault="00AC23D0" w:rsidP="00ED48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3D0" w:rsidRDefault="00AC23D0" w:rsidP="00ED48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 соответствует действующим санитарным и противопожарным нормам.</w:t>
      </w:r>
    </w:p>
    <w:p w:rsidR="00AC23D0" w:rsidRDefault="00AC23D0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3D0" w:rsidRDefault="005A742D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C23D0">
        <w:rPr>
          <w:rFonts w:ascii="Times New Roman" w:hAnsi="Times New Roman" w:cs="Times New Roman"/>
          <w:b/>
          <w:sz w:val="28"/>
          <w:szCs w:val="28"/>
        </w:rPr>
        <w:t>.3. Информационные и учебно-методическое обеспечение реализации программы</w:t>
      </w:r>
    </w:p>
    <w:p w:rsidR="002A15E0" w:rsidRDefault="002A15E0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2340"/>
        <w:gridCol w:w="4486"/>
      </w:tblGrid>
      <w:tr w:rsidR="002A15E0" w:rsidRPr="004C4A7B" w:rsidTr="00596BBA">
        <w:trPr>
          <w:trHeight w:val="20"/>
        </w:trPr>
        <w:tc>
          <w:tcPr>
            <w:tcW w:w="720" w:type="dxa"/>
            <w:vAlign w:val="center"/>
          </w:tcPr>
          <w:p w:rsidR="002A15E0" w:rsidRPr="00596465" w:rsidRDefault="002A15E0" w:rsidP="00E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9646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0" w:type="dxa"/>
            <w:vAlign w:val="center"/>
          </w:tcPr>
          <w:p w:rsidR="002A15E0" w:rsidRPr="00596465" w:rsidRDefault="002A15E0" w:rsidP="00E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9646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2340" w:type="dxa"/>
            <w:vAlign w:val="center"/>
          </w:tcPr>
          <w:p w:rsidR="002A15E0" w:rsidRPr="00596465" w:rsidRDefault="002A15E0" w:rsidP="00E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9646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Учебно-методическое оборудование</w:t>
            </w:r>
          </w:p>
        </w:tc>
        <w:tc>
          <w:tcPr>
            <w:tcW w:w="4486" w:type="dxa"/>
            <w:vAlign w:val="center"/>
          </w:tcPr>
          <w:p w:rsidR="002A15E0" w:rsidRPr="00596465" w:rsidRDefault="002A15E0" w:rsidP="00E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9646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Литература</w:t>
            </w:r>
          </w:p>
        </w:tc>
      </w:tr>
      <w:tr w:rsidR="00F22816" w:rsidRPr="004C4A7B" w:rsidTr="00985646">
        <w:trPr>
          <w:trHeight w:val="20"/>
        </w:trPr>
        <w:tc>
          <w:tcPr>
            <w:tcW w:w="720" w:type="dxa"/>
          </w:tcPr>
          <w:p w:rsidR="00F22816" w:rsidRPr="00ED48C1" w:rsidRDefault="00F22816" w:rsidP="00F2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D48C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F22816" w:rsidRPr="003E74BA" w:rsidRDefault="00F22816" w:rsidP="00F2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п</w:t>
            </w:r>
            <w:r w:rsidRPr="003E74BA">
              <w:rPr>
                <w:rFonts w:ascii="Times New Roman" w:hAnsi="Times New Roman" w:cs="Times New Roman"/>
                <w:sz w:val="28"/>
                <w:szCs w:val="28"/>
              </w:rPr>
              <w:t>роектно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E74B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74B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организацией</w:t>
            </w:r>
          </w:p>
        </w:tc>
        <w:tc>
          <w:tcPr>
            <w:tcW w:w="2340" w:type="dxa"/>
          </w:tcPr>
          <w:p w:rsidR="00F22816" w:rsidRPr="00ED48C1" w:rsidRDefault="00F22816" w:rsidP="00F22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D48C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Лекционные и практические материалы в электронном виде</w:t>
            </w:r>
          </w:p>
        </w:tc>
        <w:tc>
          <w:tcPr>
            <w:tcW w:w="4486" w:type="dxa"/>
          </w:tcPr>
          <w:p w:rsidR="00E23DA6" w:rsidRPr="00E23DA6" w:rsidRDefault="00E23DA6" w:rsidP="00E2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Колесникова И. А. 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Педагогическое проектирование: Учеб. пособие для </w:t>
            </w:r>
            <w:proofErr w:type="spellStart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</w:t>
            </w:r>
            <w:proofErr w:type="spellEnd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учеб. заведений / И. А. Колесникова, М. П. Горчакова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Сибирская; Под ред. И. А. Колесниковой. – М: Издательский центр «Академия», 2005. – 288 с.</w:t>
            </w:r>
          </w:p>
          <w:p w:rsidR="00E23DA6" w:rsidRPr="00E23DA6" w:rsidRDefault="00E23DA6" w:rsidP="00E2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Моисеев А. М. 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Стратегическое управление развитием школы / А. М. Моисеев // Народное </w:t>
            </w:r>
            <w:proofErr w:type="gramStart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образование.–</w:t>
            </w:r>
            <w:proofErr w:type="gramEnd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2015.– № 5.– С. 71–79.</w:t>
            </w:r>
          </w:p>
          <w:p w:rsidR="00E23DA6" w:rsidRPr="00E23DA6" w:rsidRDefault="00E23DA6" w:rsidP="00E2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Новиков А. М.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Новиков Д. А. 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проект (методология образовательной Деятельности). – М.: «</w:t>
            </w:r>
            <w:proofErr w:type="spellStart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Эгвес</w:t>
            </w:r>
            <w:proofErr w:type="spellEnd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2004. – 120 с.</w:t>
            </w:r>
          </w:p>
          <w:p w:rsidR="00E23DA6" w:rsidRPr="00E23DA6" w:rsidRDefault="00E23DA6" w:rsidP="00E2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Новиков Д. А. 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управления образовательными системами. – 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М.: Народное образование, 2009. – 416 с.</w:t>
            </w:r>
          </w:p>
          <w:p w:rsidR="00E23DA6" w:rsidRPr="00E23DA6" w:rsidRDefault="00E23DA6" w:rsidP="00E2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Светенко</w:t>
            </w:r>
            <w:proofErr w:type="spellEnd"/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Т. В.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Галковская</w:t>
            </w:r>
            <w:proofErr w:type="spellEnd"/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И. В.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Яковлева Е. Н. 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Стратегический план развития школы в условиях изменений. Рабочая тетрадь. – М.: НФПК, 000 «</w:t>
            </w:r>
            <w:proofErr w:type="spellStart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Миралл</w:t>
            </w:r>
            <w:proofErr w:type="spellEnd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2005. – 80 с.</w:t>
            </w:r>
          </w:p>
          <w:p w:rsidR="00E23DA6" w:rsidRPr="00E23DA6" w:rsidRDefault="00E23DA6" w:rsidP="00E2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Симонов В. П. 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менеджмент: Ноу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 xml:space="preserve">хау в образовании: учеб, пособие – М.: </w:t>
            </w:r>
            <w:proofErr w:type="spellStart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</w:t>
            </w:r>
            <w:proofErr w:type="spellEnd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образование.2007 – 357 с.</w:t>
            </w:r>
          </w:p>
          <w:p w:rsidR="00E23DA6" w:rsidRPr="00E23DA6" w:rsidRDefault="00E23DA6" w:rsidP="00E2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Третьяков П. И. 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управление качеством образования в школе. Теория и практика. Новые технологии. – М.: ООО «Издательство СКРИПТОРИЙ 2003», 2005. – 568 с.</w:t>
            </w:r>
          </w:p>
          <w:p w:rsidR="00E23DA6" w:rsidRPr="00E23DA6" w:rsidRDefault="00E23DA6" w:rsidP="00E2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Третьяков П. И., Митин С.Н., </w:t>
            </w:r>
            <w:proofErr w:type="spellStart"/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Бояринцева</w:t>
            </w:r>
            <w:proofErr w:type="spellEnd"/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Н. Н. 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Адаптивное управление педагогическими системами. – М.: Издательский центр Академия, 2003. – 368 с.</w:t>
            </w:r>
          </w:p>
          <w:p w:rsidR="00F22816" w:rsidRPr="00E23DA6" w:rsidRDefault="00E23DA6" w:rsidP="00E2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Яковлева Н. Ф. 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 в образовательном учреждении: Учеб. пособие. – 2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е изд., стер. – М.: ФЛИНТА, 2014. – 144 с.</w:t>
            </w:r>
          </w:p>
        </w:tc>
      </w:tr>
      <w:tr w:rsidR="00F22816" w:rsidRPr="004C4A7B" w:rsidTr="00596BBA">
        <w:trPr>
          <w:trHeight w:val="20"/>
        </w:trPr>
        <w:tc>
          <w:tcPr>
            <w:tcW w:w="720" w:type="dxa"/>
          </w:tcPr>
          <w:p w:rsidR="00F22816" w:rsidRPr="00596465" w:rsidRDefault="00F22816" w:rsidP="00F2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80" w:type="dxa"/>
          </w:tcPr>
          <w:p w:rsidR="00F22816" w:rsidRPr="003E74BA" w:rsidRDefault="00F22816" w:rsidP="00F2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проектного управления образовательной организацией</w:t>
            </w:r>
          </w:p>
        </w:tc>
        <w:tc>
          <w:tcPr>
            <w:tcW w:w="2340" w:type="dxa"/>
          </w:tcPr>
          <w:p w:rsidR="00F22816" w:rsidRPr="00596465" w:rsidRDefault="00F22816" w:rsidP="00F22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96465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Лекционные и практические материалы в электронном виде</w:t>
            </w:r>
          </w:p>
        </w:tc>
        <w:tc>
          <w:tcPr>
            <w:tcW w:w="4486" w:type="dxa"/>
          </w:tcPr>
          <w:p w:rsidR="00E23DA6" w:rsidRPr="00E23DA6" w:rsidRDefault="00E23DA6" w:rsidP="00E2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Груничев</w:t>
            </w:r>
            <w:proofErr w:type="spellEnd"/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А. С. 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проектами: учебное пособие. – Казань: КГТУ, 2009. – 255 с.</w:t>
            </w:r>
          </w:p>
          <w:p w:rsidR="00E23DA6" w:rsidRPr="00E23DA6" w:rsidRDefault="00E23DA6" w:rsidP="00E2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Ивасенко А. Г. 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проектами / А. Г. Ивасенко, Я. И. Никонова, М. В. </w:t>
            </w:r>
            <w:proofErr w:type="spellStart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Каркавин</w:t>
            </w:r>
            <w:proofErr w:type="spellEnd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Ростов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на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</w:r>
            <w:proofErr w:type="gramStart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Дону :</w:t>
            </w:r>
            <w:proofErr w:type="gramEnd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Феникс, 2009. – 327 с.</w:t>
            </w:r>
          </w:p>
          <w:p w:rsidR="00E23DA6" w:rsidRPr="00E23DA6" w:rsidRDefault="00E23DA6" w:rsidP="00E2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Мазур</w:t>
            </w:r>
            <w:proofErr w:type="spellEnd"/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И. И.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Шапиро В. Д.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Ольдерогге</w:t>
            </w:r>
            <w:proofErr w:type="spellEnd"/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Н. Г. 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проектами: Учебное пособие / Под общ. ред. И. И. </w:t>
            </w:r>
            <w:proofErr w:type="spellStart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Мазура</w:t>
            </w:r>
            <w:proofErr w:type="spellEnd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2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е изд. – М.: Омега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Л, 2004. – 664 с.</w:t>
            </w:r>
          </w:p>
          <w:p w:rsidR="00E23DA6" w:rsidRPr="00E23DA6" w:rsidRDefault="00E23DA6" w:rsidP="00E2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Полковников А. В. 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проектами. Полный курс МВА / А. В. Полковников, М. Ф. Дубовик – М.: ЗАО «Олимп – Бизнес», 2013. – 552 с.</w:t>
            </w:r>
          </w:p>
          <w:p w:rsidR="00E23DA6" w:rsidRPr="00E23DA6" w:rsidRDefault="00E23DA6" w:rsidP="00E2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Сиденко Е. А. 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«Зеркало 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инновационных преобразований в практике» как основа разработки педагогического проекта в условиях введения ФГОС // Эксперимент и инновации в школе. 2011. № 4. URL: https://cyberleninka.ru/article/n/ metodika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zerkalo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innovatsionnyh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preobrazovaniy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v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praktike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kak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osnova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razrabotki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pedagogicheskogo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proekta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v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usloviyah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vvedeniya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fgos (дата обращения: 10.04.2020).</w:t>
            </w:r>
          </w:p>
          <w:p w:rsidR="00E23DA6" w:rsidRPr="00E23DA6" w:rsidRDefault="00E23DA6" w:rsidP="00E2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персоналом: учебник /Е. А. Аксенова, Т. Ю. Базаров, Б. Л. Еремин и др.; под ред. Т. Ю. Базаров, Б. Л. Еремин. – 2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 xml:space="preserve">е изд., </w:t>
            </w:r>
            <w:proofErr w:type="spellStart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proofErr w:type="gramStart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доп. – М.: </w:t>
            </w:r>
            <w:proofErr w:type="spellStart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Юнити</w:t>
            </w:r>
            <w:proofErr w:type="spellEnd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Дана, 2012. – 568 с.</w:t>
            </w:r>
          </w:p>
          <w:p w:rsidR="00E23DA6" w:rsidRPr="00E23DA6" w:rsidRDefault="00E23DA6" w:rsidP="00E2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проектом. Основы проектного управления: учебник / коллектив авторов; под ред. проф. М. Л. Разу. – 3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 xml:space="preserve">е изд., </w:t>
            </w:r>
            <w:proofErr w:type="spellStart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proofErr w:type="gramStart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доп. – М.: КНО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РУС, 2010. – 760 c.</w:t>
            </w:r>
          </w:p>
          <w:p w:rsidR="00E23DA6" w:rsidRPr="00E23DA6" w:rsidRDefault="00E23DA6" w:rsidP="00E2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Шевченко Д. А. </w:t>
            </w:r>
            <w:proofErr w:type="spellStart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Фандрайзинг</w:t>
            </w:r>
            <w:proofErr w:type="spellEnd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организации: Учебное пособие для обучающихся по дополнительным профессиональным программам / Д. А. Шевченко. – М.: Издательско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 xml:space="preserve">торговая корпорация «Дашков и </w:t>
            </w:r>
            <w:proofErr w:type="gramStart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°», 2017. – 335 с.</w:t>
            </w:r>
          </w:p>
          <w:p w:rsidR="00F22816" w:rsidRPr="00E23DA6" w:rsidRDefault="00E23DA6" w:rsidP="00E2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Шклярова</w:t>
            </w:r>
            <w:proofErr w:type="spellEnd"/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О. А. </w:t>
            </w:r>
            <w:proofErr w:type="spellStart"/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Тиунова</w:t>
            </w:r>
            <w:proofErr w:type="spellEnd"/>
            <w:r w:rsidRPr="00E23D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В. В. </w:t>
            </w:r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Проектный менеджмент как ресурс развития образовательной организации / О. А. </w:t>
            </w:r>
            <w:proofErr w:type="spellStart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Шклярова</w:t>
            </w:r>
            <w:proofErr w:type="spellEnd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В. В. </w:t>
            </w:r>
            <w:proofErr w:type="spellStart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Тиунова</w:t>
            </w:r>
            <w:proofErr w:type="spellEnd"/>
            <w:r w:rsidRPr="00E2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5 за знания, 2018. – 286 с.</w:t>
            </w:r>
          </w:p>
        </w:tc>
      </w:tr>
    </w:tbl>
    <w:p w:rsidR="002A15E0" w:rsidRDefault="002A15E0" w:rsidP="00ED48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465" w:rsidRDefault="00596465" w:rsidP="00ED48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5E0" w:rsidRDefault="005A742D" w:rsidP="00ED48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A15E0">
        <w:rPr>
          <w:rFonts w:ascii="Times New Roman" w:hAnsi="Times New Roman" w:cs="Times New Roman"/>
          <w:b/>
          <w:sz w:val="28"/>
          <w:szCs w:val="28"/>
        </w:rPr>
        <w:t>.4. Организация образовательного процесса</w:t>
      </w:r>
    </w:p>
    <w:p w:rsidR="00771053" w:rsidRDefault="00771053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D9" w:rsidRPr="00AA36D9" w:rsidRDefault="00AA36D9" w:rsidP="00AA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6D9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образовательного процесса: </w:t>
      </w:r>
      <w:r w:rsidRPr="00AA36D9">
        <w:rPr>
          <w:rFonts w:ascii="Times New Roman" w:hAnsi="Times New Roman" w:cs="Times New Roman"/>
          <w:sz w:val="28"/>
          <w:szCs w:val="28"/>
        </w:rPr>
        <w:t>очно-заочная форма с использованием дистанционных технологий.</w:t>
      </w:r>
    </w:p>
    <w:p w:rsidR="00AA36D9" w:rsidRPr="00AA36D9" w:rsidRDefault="00AA36D9" w:rsidP="00AA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6D9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AA36D9">
        <w:rPr>
          <w:rFonts w:ascii="Times New Roman" w:hAnsi="Times New Roman" w:cs="Times New Roman"/>
          <w:sz w:val="28"/>
          <w:szCs w:val="28"/>
        </w:rPr>
        <w:t xml:space="preserve">: словесный, наглядно-практический; частично-поисковый, дискуссионный. </w:t>
      </w:r>
    </w:p>
    <w:p w:rsidR="00AA36D9" w:rsidRPr="00AA36D9" w:rsidRDefault="00AA36D9" w:rsidP="00AA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6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организации образовательного процесса: </w:t>
      </w:r>
      <w:r w:rsidRPr="00AA36D9">
        <w:rPr>
          <w:rFonts w:ascii="Times New Roman" w:hAnsi="Times New Roman" w:cs="Times New Roman"/>
          <w:sz w:val="28"/>
          <w:szCs w:val="28"/>
        </w:rPr>
        <w:t xml:space="preserve">индивидуальная, индивидуально-групповая. </w:t>
      </w:r>
    </w:p>
    <w:p w:rsidR="00AA36D9" w:rsidRPr="00AA36D9" w:rsidRDefault="00AA36D9" w:rsidP="00AA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6D9">
        <w:rPr>
          <w:rFonts w:ascii="Times New Roman" w:hAnsi="Times New Roman" w:cs="Times New Roman"/>
          <w:b/>
          <w:sz w:val="28"/>
          <w:szCs w:val="28"/>
        </w:rPr>
        <w:t xml:space="preserve">Формы организации учебных занятий: </w:t>
      </w:r>
      <w:r w:rsidRPr="00AA36D9">
        <w:rPr>
          <w:rFonts w:ascii="Times New Roman" w:hAnsi="Times New Roman" w:cs="Times New Roman"/>
          <w:sz w:val="28"/>
          <w:szCs w:val="28"/>
        </w:rPr>
        <w:t xml:space="preserve">лекция в формате </w:t>
      </w:r>
      <w:proofErr w:type="spellStart"/>
      <w:r w:rsidRPr="00AA36D9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AA36D9">
        <w:rPr>
          <w:rFonts w:ascii="Times New Roman" w:hAnsi="Times New Roman" w:cs="Times New Roman"/>
          <w:sz w:val="28"/>
          <w:szCs w:val="28"/>
        </w:rPr>
        <w:t xml:space="preserve">, самостоятельная работа с источниками, выполнение практических заданий. </w:t>
      </w:r>
    </w:p>
    <w:p w:rsidR="00AA36D9" w:rsidRPr="00AA36D9" w:rsidRDefault="00AA36D9" w:rsidP="00AA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6D9">
        <w:rPr>
          <w:rFonts w:ascii="Times New Roman" w:hAnsi="Times New Roman" w:cs="Times New Roman"/>
          <w:b/>
          <w:sz w:val="28"/>
          <w:szCs w:val="28"/>
        </w:rPr>
        <w:t xml:space="preserve">Педагогические технологии: </w:t>
      </w:r>
      <w:bookmarkStart w:id="0" w:name="_GoBack"/>
      <w:r w:rsidRPr="00AA36D9">
        <w:rPr>
          <w:rFonts w:ascii="Times New Roman" w:hAnsi="Times New Roman" w:cs="Times New Roman"/>
          <w:sz w:val="28"/>
          <w:szCs w:val="28"/>
        </w:rPr>
        <w:t xml:space="preserve">дистанционная технология обучения, технология проблемного обучения, технология проектной деятельности. </w:t>
      </w:r>
    </w:p>
    <w:bookmarkEnd w:id="0"/>
    <w:p w:rsidR="00D96D67" w:rsidRDefault="005A742D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96D67" w:rsidRPr="00D96D67">
        <w:rPr>
          <w:rFonts w:ascii="Times New Roman" w:hAnsi="Times New Roman" w:cs="Times New Roman"/>
          <w:b/>
          <w:sz w:val="28"/>
          <w:szCs w:val="28"/>
        </w:rPr>
        <w:t xml:space="preserve">. Формы итоговой аттестации: </w:t>
      </w:r>
      <w:r>
        <w:rPr>
          <w:rFonts w:ascii="Times New Roman" w:hAnsi="Times New Roman" w:cs="Times New Roman"/>
          <w:sz w:val="28"/>
          <w:szCs w:val="28"/>
        </w:rPr>
        <w:t>зачет</w:t>
      </w:r>
      <w:r w:rsidR="00096530">
        <w:rPr>
          <w:rFonts w:ascii="Times New Roman" w:hAnsi="Times New Roman" w:cs="Times New Roman"/>
          <w:sz w:val="28"/>
          <w:szCs w:val="28"/>
        </w:rPr>
        <w:t>.</w:t>
      </w:r>
    </w:p>
    <w:p w:rsidR="00985646" w:rsidRDefault="00985646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530" w:rsidRDefault="005A742D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96530" w:rsidRPr="00096530">
        <w:rPr>
          <w:rFonts w:ascii="Times New Roman" w:hAnsi="Times New Roman" w:cs="Times New Roman"/>
          <w:b/>
          <w:sz w:val="28"/>
          <w:szCs w:val="28"/>
        </w:rPr>
        <w:t>. Оценочные материалы для проведения итоговой аттестации</w:t>
      </w:r>
    </w:p>
    <w:p w:rsidR="00F22816" w:rsidRPr="00E60E3A" w:rsidRDefault="00096530" w:rsidP="00F228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оценивания: </w:t>
      </w:r>
      <w:r w:rsidRPr="00BB48C9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, умения, компетенции </w:t>
      </w:r>
      <w:r w:rsidRPr="00BB48C9">
        <w:rPr>
          <w:rFonts w:ascii="Times New Roman" w:hAnsi="Times New Roman" w:cs="Times New Roman"/>
          <w:sz w:val="28"/>
          <w:szCs w:val="28"/>
        </w:rPr>
        <w:t>слушателей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DA6">
        <w:rPr>
          <w:rFonts w:ascii="Times New Roman" w:hAnsi="Times New Roman" w:cs="Times New Roman"/>
          <w:sz w:val="28"/>
          <w:szCs w:val="28"/>
        </w:rPr>
        <w:t xml:space="preserve">проектного </w:t>
      </w:r>
      <w:r w:rsidR="004F4BEA">
        <w:rPr>
          <w:rFonts w:ascii="Times New Roman" w:hAnsi="Times New Roman" w:cs="Times New Roman"/>
          <w:sz w:val="28"/>
          <w:szCs w:val="28"/>
        </w:rPr>
        <w:t>управления образовательной организацией</w:t>
      </w:r>
      <w:r w:rsidR="005A742D">
        <w:rPr>
          <w:rFonts w:ascii="Times New Roman" w:hAnsi="Times New Roman" w:cs="Times New Roman"/>
          <w:sz w:val="28"/>
          <w:szCs w:val="28"/>
        </w:rPr>
        <w:t xml:space="preserve">: </w:t>
      </w:r>
      <w:r w:rsidR="00E23DA6">
        <w:rPr>
          <w:rFonts w:ascii="Times New Roman" w:hAnsi="Times New Roman" w:cs="Times New Roman"/>
          <w:sz w:val="28"/>
          <w:szCs w:val="28"/>
        </w:rPr>
        <w:t>знание</w:t>
      </w:r>
      <w:r w:rsidR="00F22816" w:rsidRPr="00E6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 основ использование проектного подхода в образовательной сфере, понимание закономерностей выбора направлений образовательного проекта, освоение технологий планирования целей, комплекса задач, сроков, объемов работ качества, ресурсов проекта</w:t>
      </w:r>
      <w:r w:rsidR="00F22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530" w:rsidRDefault="00096530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BEA" w:rsidRDefault="004F4BEA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D0">
        <w:rPr>
          <w:rFonts w:ascii="Times New Roman" w:hAnsi="Times New Roman" w:cs="Times New Roman"/>
          <w:b/>
          <w:sz w:val="28"/>
          <w:szCs w:val="28"/>
        </w:rPr>
        <w:t>Показатели оценки:</w:t>
      </w:r>
      <w:r>
        <w:rPr>
          <w:rFonts w:ascii="Times New Roman" w:hAnsi="Times New Roman" w:cs="Times New Roman"/>
          <w:sz w:val="28"/>
          <w:szCs w:val="28"/>
        </w:rPr>
        <w:t xml:space="preserve"> зачтено/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незачтено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4BEA" w:rsidRDefault="004F4BEA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D0">
        <w:rPr>
          <w:rFonts w:ascii="Times New Roman" w:hAnsi="Times New Roman" w:cs="Times New Roman"/>
          <w:b/>
          <w:sz w:val="28"/>
          <w:szCs w:val="28"/>
        </w:rPr>
        <w:t>Определение результата оценивания:</w:t>
      </w:r>
      <w:r>
        <w:rPr>
          <w:rFonts w:ascii="Times New Roman" w:hAnsi="Times New Roman" w:cs="Times New Roman"/>
          <w:sz w:val="28"/>
          <w:szCs w:val="28"/>
        </w:rPr>
        <w:t xml:space="preserve"> «зачтено» выставляется при условии </w:t>
      </w:r>
      <w:r w:rsidR="00E23DA6">
        <w:rPr>
          <w:rFonts w:ascii="Times New Roman" w:hAnsi="Times New Roman" w:cs="Times New Roman"/>
          <w:sz w:val="28"/>
          <w:szCs w:val="28"/>
        </w:rPr>
        <w:t>выполнения зачетной работы на 75 %.</w:t>
      </w:r>
    </w:p>
    <w:p w:rsidR="00B464C4" w:rsidRPr="00B464C4" w:rsidRDefault="00096530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D0">
        <w:rPr>
          <w:rFonts w:ascii="Times New Roman" w:hAnsi="Times New Roman" w:cs="Times New Roman"/>
          <w:b/>
          <w:sz w:val="28"/>
          <w:szCs w:val="28"/>
        </w:rPr>
        <w:t>Организация оценивания: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DA6">
        <w:rPr>
          <w:rFonts w:ascii="Times New Roman" w:hAnsi="Times New Roman" w:cs="Times New Roman"/>
          <w:sz w:val="28"/>
          <w:szCs w:val="28"/>
        </w:rPr>
        <w:t xml:space="preserve">после проверки зачетной работы преподавателями </w:t>
      </w:r>
      <w:r w:rsidR="00691057">
        <w:rPr>
          <w:rFonts w:ascii="Times New Roman" w:hAnsi="Times New Roman" w:cs="Times New Roman"/>
          <w:sz w:val="28"/>
          <w:szCs w:val="28"/>
        </w:rPr>
        <w:t>выставление зачета проводится</w:t>
      </w:r>
      <w:r w:rsidR="00B464C4" w:rsidRPr="00B464C4">
        <w:rPr>
          <w:rFonts w:ascii="Times New Roman" w:hAnsi="Times New Roman" w:cs="Times New Roman"/>
          <w:sz w:val="28"/>
          <w:szCs w:val="28"/>
        </w:rPr>
        <w:t xml:space="preserve"> на заседании аттестационной комиссии в соответствии с порядком проведения итоговых аттестационных испытаний, утвержденным </w:t>
      </w:r>
      <w:r w:rsidR="00B464C4">
        <w:rPr>
          <w:rFonts w:ascii="Times New Roman" w:hAnsi="Times New Roman" w:cs="Times New Roman"/>
          <w:sz w:val="28"/>
          <w:szCs w:val="28"/>
        </w:rPr>
        <w:t>ГАУДПО ЛО «ИРО».</w:t>
      </w:r>
      <w:r w:rsidR="001F0511">
        <w:rPr>
          <w:rFonts w:ascii="Times New Roman" w:hAnsi="Times New Roman" w:cs="Times New Roman"/>
          <w:sz w:val="28"/>
          <w:szCs w:val="28"/>
        </w:rPr>
        <w:t xml:space="preserve"> Итоговая аттестация предполагает </w:t>
      </w:r>
      <w:r w:rsidR="000849EC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1F0511">
        <w:rPr>
          <w:rFonts w:ascii="Times New Roman" w:hAnsi="Times New Roman" w:cs="Times New Roman"/>
          <w:sz w:val="28"/>
          <w:szCs w:val="28"/>
        </w:rPr>
        <w:t xml:space="preserve">оценку и консультирование слушателей по выполненным зачетным работам. </w:t>
      </w:r>
    </w:p>
    <w:p w:rsidR="00E56C4A" w:rsidRPr="00E56C4A" w:rsidRDefault="00B464C4" w:rsidP="00ED4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4C4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</w:t>
      </w:r>
      <w:r w:rsidR="00DF0822">
        <w:rPr>
          <w:rFonts w:ascii="Times New Roman" w:eastAsia="Times New Roman" w:hAnsi="Times New Roman" w:cs="Times New Roman"/>
          <w:b/>
          <w:sz w:val="28"/>
          <w:szCs w:val="28"/>
        </w:rPr>
        <w:t>итогово</w:t>
      </w:r>
      <w:r w:rsidR="00E56C4A">
        <w:rPr>
          <w:rFonts w:ascii="Times New Roman" w:eastAsia="Times New Roman" w:hAnsi="Times New Roman" w:cs="Times New Roman"/>
          <w:b/>
          <w:sz w:val="28"/>
          <w:szCs w:val="28"/>
        </w:rPr>
        <w:t xml:space="preserve">му зачету: </w:t>
      </w:r>
      <w:r w:rsidR="00E56C4A" w:rsidRPr="00E56C4A">
        <w:rPr>
          <w:rFonts w:ascii="Times New Roman" w:eastAsia="Times New Roman" w:hAnsi="Times New Roman" w:cs="Times New Roman"/>
          <w:sz w:val="28"/>
          <w:szCs w:val="28"/>
        </w:rPr>
        <w:t>итоговый зачет</w:t>
      </w:r>
      <w:r w:rsidR="00E56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DA6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собой презентацию будущего проекта, в которой представлены: наименование проекта; описание ситуации, для разрешения которой разрабатывается проект; цель и результаты проекта; описание проектной будущей ситуации; основные блоки работ. </w:t>
      </w:r>
    </w:p>
    <w:p w:rsidR="00E23DA6" w:rsidRDefault="00E23DA6" w:rsidP="00E23DA6">
      <w:pPr>
        <w:spacing w:after="0" w:line="240" w:lineRule="auto"/>
        <w:jc w:val="center"/>
        <w:rPr>
          <w:rFonts w:eastAsia="Calibri" w:cs="Times New Roman"/>
          <w:b/>
          <w:smallCaps/>
          <w:vanish/>
          <w:sz w:val="28"/>
          <w:szCs w:val="28"/>
        </w:rPr>
      </w:pPr>
    </w:p>
    <w:p w:rsidR="00E23DA6" w:rsidRPr="00E23DA6" w:rsidRDefault="00E23DA6" w:rsidP="00E23DA6">
      <w:pPr>
        <w:spacing w:after="0" w:line="240" w:lineRule="auto"/>
        <w:jc w:val="center"/>
        <w:rPr>
          <w:rFonts w:ascii="Times New Roman Полужирный" w:eastAsia="Calibri" w:hAnsi="Times New Roman Полужирный" w:cs="Times New Roman"/>
          <w:b/>
          <w:sz w:val="28"/>
          <w:szCs w:val="28"/>
        </w:rPr>
      </w:pPr>
      <w:r w:rsidRPr="00E23DA6">
        <w:rPr>
          <w:rFonts w:ascii="Times New Roman Полужирный" w:eastAsia="Calibri" w:hAnsi="Times New Roman Полужирный" w:cs="Times New Roman"/>
          <w:b/>
          <w:sz w:val="28"/>
          <w:szCs w:val="28"/>
        </w:rPr>
        <w:t>Комплект оценочных материалов</w:t>
      </w:r>
    </w:p>
    <w:p w:rsidR="00E23DA6" w:rsidRDefault="00E23DA6" w:rsidP="00E23DA6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E23DA6" w:rsidRPr="00E23DA6" w:rsidRDefault="00E23DA6" w:rsidP="00E23DA6">
      <w:pPr>
        <w:spacing w:after="0" w:line="240" w:lineRule="auto"/>
        <w:jc w:val="center"/>
        <w:rPr>
          <w:rFonts w:ascii="Times New Roman Полужирный" w:eastAsia="Calibri" w:hAnsi="Times New Roman Полужирный" w:cs="Times New Roman"/>
          <w:b/>
          <w:sz w:val="28"/>
          <w:szCs w:val="28"/>
        </w:rPr>
      </w:pPr>
      <w:r w:rsidRPr="00E23DA6">
        <w:rPr>
          <w:rFonts w:ascii="Times New Roman Полужирный" w:eastAsia="Calibri" w:hAnsi="Times New Roman Полужирный" w:cs="Times New Roman"/>
          <w:b/>
          <w:sz w:val="28"/>
          <w:szCs w:val="28"/>
        </w:rPr>
        <w:t xml:space="preserve">Зачетное задание по программе ДПО </w:t>
      </w:r>
    </w:p>
    <w:p w:rsidR="00E23DA6" w:rsidRPr="00E23DA6" w:rsidRDefault="00E23DA6" w:rsidP="00E23DA6">
      <w:pPr>
        <w:spacing w:after="0" w:line="240" w:lineRule="auto"/>
        <w:jc w:val="center"/>
        <w:rPr>
          <w:rFonts w:ascii="Times New Roman Полужирный" w:eastAsia="Calibri" w:hAnsi="Times New Roman Полужирный" w:cs="Times New Roman"/>
          <w:b/>
          <w:sz w:val="28"/>
          <w:szCs w:val="28"/>
        </w:rPr>
      </w:pPr>
      <w:r w:rsidRPr="00E23DA6">
        <w:rPr>
          <w:rFonts w:ascii="Times New Roman Полужирный" w:eastAsia="Calibri" w:hAnsi="Times New Roman Полужирный" w:cs="Times New Roman"/>
          <w:b/>
          <w:sz w:val="28"/>
          <w:szCs w:val="28"/>
        </w:rPr>
        <w:t>«Проектное управление образовательной организацией»</w:t>
      </w:r>
    </w:p>
    <w:p w:rsidR="00E23DA6" w:rsidRPr="00E23DA6" w:rsidRDefault="00E23DA6" w:rsidP="00E23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mallCaps/>
          <w:vanish/>
          <w:sz w:val="28"/>
          <w:szCs w:val="28"/>
        </w:rPr>
      </w:pPr>
    </w:p>
    <w:p w:rsidR="00E23DA6" w:rsidRPr="00E23DA6" w:rsidRDefault="00E23DA6" w:rsidP="00E23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DA6">
        <w:rPr>
          <w:rFonts w:ascii="Times New Roman" w:eastAsia="Calibri" w:hAnsi="Times New Roman" w:cs="Times New Roman"/>
          <w:sz w:val="28"/>
          <w:szCs w:val="28"/>
        </w:rPr>
        <w:t xml:space="preserve">Подготовьте краткую презентацию проекта образовательной организации (текстовую) по следующей схеме. </w:t>
      </w:r>
    </w:p>
    <w:p w:rsidR="00E23DA6" w:rsidRPr="00E23DA6" w:rsidRDefault="00E23DA6" w:rsidP="00E23DA6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E23DA6">
        <w:rPr>
          <w:rFonts w:ascii="Times New Roman Полужирный" w:eastAsia="Calibri" w:hAnsi="Times New Roman Полужирный" w:cs="Times New Roman"/>
          <w:b/>
          <w:sz w:val="28"/>
          <w:szCs w:val="28"/>
        </w:rPr>
        <w:t>Фамилия, имя, отчество</w:t>
      </w:r>
    </w:p>
    <w:p w:rsidR="00E23DA6" w:rsidRPr="00E23DA6" w:rsidRDefault="00E23DA6" w:rsidP="00E23D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3DA6">
        <w:rPr>
          <w:rFonts w:ascii="Times New Roman" w:eastAsia="Calibri" w:hAnsi="Times New Roman" w:cs="Times New Roman"/>
          <w:b/>
          <w:sz w:val="28"/>
          <w:szCs w:val="28"/>
        </w:rPr>
        <w:t>Образовательная организация</w:t>
      </w:r>
    </w:p>
    <w:p w:rsidR="00E23DA6" w:rsidRPr="00E23DA6" w:rsidRDefault="00E23DA6" w:rsidP="00E23D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3DA6" w:rsidRPr="00E23DA6" w:rsidRDefault="00E23DA6" w:rsidP="00E23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DA6">
        <w:rPr>
          <w:rFonts w:ascii="Times New Roman" w:eastAsia="Calibri" w:hAnsi="Times New Roman" w:cs="Times New Roman"/>
          <w:b/>
          <w:sz w:val="28"/>
          <w:szCs w:val="28"/>
        </w:rPr>
        <w:t>1. Н</w:t>
      </w:r>
      <w:r w:rsidRPr="00E23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аименование проекта</w:t>
      </w:r>
      <w:r w:rsidRPr="00E23DA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необходимо начинать со слов, выражающих действие, далее указывается объект или сфера воздействия, территория (область, сфера) реализации.</w:t>
      </w:r>
    </w:p>
    <w:p w:rsidR="00E23DA6" w:rsidRPr="00E23DA6" w:rsidRDefault="00E23DA6" w:rsidP="00E23DA6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23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3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Создание системы сетевого взаимодействия базовой школы и ее филиалов при организации образовательной деятельности». </w:t>
      </w:r>
    </w:p>
    <w:p w:rsidR="00E23DA6" w:rsidRPr="00E23DA6" w:rsidRDefault="00E23DA6" w:rsidP="00E23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3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</w:t>
      </w:r>
      <w:r w:rsidRPr="00E23D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писание ситуации «как есть».</w:t>
      </w:r>
    </w:p>
    <w:p w:rsidR="00E23DA6" w:rsidRPr="00E23DA6" w:rsidRDefault="00E23DA6" w:rsidP="00E23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D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Тезисно</w:t>
      </w:r>
      <w:proofErr w:type="spellEnd"/>
      <w:r w:rsidRPr="00E2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описывается ситуация и параметры соответствующей области (относительно объекта управления) до начала реализации проекта, обозначается проблема, на решение которой направлена реализация данного проекта.</w:t>
      </w:r>
    </w:p>
    <w:p w:rsidR="00E23DA6" w:rsidRPr="00E23DA6" w:rsidRDefault="00E23DA6" w:rsidP="00E23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23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E23DA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 и результат проекта.</w:t>
      </w:r>
    </w:p>
    <w:p w:rsidR="00E23DA6" w:rsidRPr="00E23DA6" w:rsidRDefault="00E23DA6" w:rsidP="00E23DA6">
      <w:pPr>
        <w:tabs>
          <w:tab w:val="left" w:pos="12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DA6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</w:p>
    <w:p w:rsidR="00E23DA6" w:rsidRPr="00E23DA6" w:rsidRDefault="00E23DA6" w:rsidP="00E23DA6">
      <w:pPr>
        <w:tabs>
          <w:tab w:val="left" w:pos="12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DA6">
        <w:rPr>
          <w:rFonts w:ascii="Times New Roman" w:eastAsia="Times New Roman" w:hAnsi="Times New Roman" w:cs="Times New Roman"/>
          <w:sz w:val="28"/>
          <w:szCs w:val="28"/>
        </w:rPr>
        <w:t>Цель проекта – запланированное желаемое состояние объекта управления, она должна соответствовать следующим требованиям:</w:t>
      </w:r>
    </w:p>
    <w:p w:rsidR="00E23DA6" w:rsidRPr="00E23DA6" w:rsidRDefault="00E23DA6" w:rsidP="00E23DA6">
      <w:pPr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23DA6">
        <w:rPr>
          <w:rFonts w:ascii="Times New Roman" w:eastAsia="Times New Roman" w:hAnsi="Times New Roman" w:cs="Times New Roman"/>
          <w:sz w:val="28"/>
          <w:szCs w:val="28"/>
        </w:rPr>
        <w:t>- отражать ожидаемый социально-экономический полезный эффект от реализации проекта;</w:t>
      </w:r>
    </w:p>
    <w:p w:rsidR="00E23DA6" w:rsidRPr="00E23DA6" w:rsidRDefault="00E23DA6" w:rsidP="00E23DA6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23DA6">
        <w:rPr>
          <w:rFonts w:ascii="Times New Roman" w:eastAsia="Times New Roman" w:hAnsi="Times New Roman" w:cs="Times New Roman"/>
          <w:sz w:val="28"/>
          <w:szCs w:val="28"/>
        </w:rPr>
        <w:t>- иметь измеримые количественные показатели и сроки достижения;</w:t>
      </w:r>
    </w:p>
    <w:p w:rsidR="00E23DA6" w:rsidRPr="00E23DA6" w:rsidRDefault="00E23DA6" w:rsidP="00E23DA6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23DA6">
        <w:rPr>
          <w:rFonts w:ascii="Times New Roman" w:eastAsia="Times New Roman" w:hAnsi="Times New Roman" w:cs="Times New Roman"/>
          <w:sz w:val="28"/>
          <w:szCs w:val="28"/>
        </w:rPr>
        <w:t>- быть достижимой в реальных условиях, в которых осуществляется проект;</w:t>
      </w:r>
    </w:p>
    <w:p w:rsidR="00E23DA6" w:rsidRPr="00E23DA6" w:rsidRDefault="00E23DA6" w:rsidP="00E23DA6">
      <w:pPr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23DA6">
        <w:rPr>
          <w:rFonts w:ascii="Times New Roman" w:eastAsia="Times New Roman" w:hAnsi="Times New Roman" w:cs="Times New Roman"/>
          <w:sz w:val="28"/>
          <w:szCs w:val="28"/>
        </w:rPr>
        <w:t>- полностью находиться в сфере ответственности и влияния исполнителя проекта.</w:t>
      </w:r>
    </w:p>
    <w:p w:rsidR="00E23DA6" w:rsidRPr="00E23DA6" w:rsidRDefault="00E23DA6" w:rsidP="00E23DA6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DA6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достижения цели:</w:t>
      </w:r>
    </w:p>
    <w:p w:rsidR="00E23DA6" w:rsidRPr="00E23DA6" w:rsidRDefault="00E23DA6" w:rsidP="00E23DA6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DA6">
        <w:rPr>
          <w:rFonts w:ascii="Times New Roman" w:eastAsia="Times New Roman" w:hAnsi="Times New Roman" w:cs="Times New Roman"/>
          <w:sz w:val="28"/>
          <w:szCs w:val="28"/>
        </w:rPr>
        <w:t xml:space="preserve">Необходимо указать оптимальный путь достижения обозначенной цели. </w:t>
      </w:r>
    </w:p>
    <w:p w:rsidR="00E23DA6" w:rsidRPr="00E23DA6" w:rsidRDefault="00E23DA6" w:rsidP="00E23DA6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E23DA6">
        <w:rPr>
          <w:rFonts w:ascii="Times New Roman" w:eastAsia="Times New Roman" w:hAnsi="Times New Roman" w:cs="Times New Roman"/>
          <w:i/>
          <w:sz w:val="28"/>
          <w:szCs w:val="28"/>
        </w:rPr>
        <w:t>Например</w:t>
      </w:r>
      <w:proofErr w:type="gramEnd"/>
      <w:r w:rsidRPr="00E23DA6">
        <w:rPr>
          <w:rFonts w:ascii="Times New Roman" w:eastAsia="Times New Roman" w:hAnsi="Times New Roman" w:cs="Times New Roman"/>
          <w:i/>
          <w:sz w:val="28"/>
          <w:szCs w:val="28"/>
        </w:rPr>
        <w:t>: организация дистанционного обучения школьников.</w:t>
      </w:r>
    </w:p>
    <w:p w:rsidR="00E23DA6" w:rsidRPr="00E23DA6" w:rsidRDefault="00E23DA6" w:rsidP="00E23DA6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DA6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 проекта:</w:t>
      </w:r>
    </w:p>
    <w:p w:rsidR="00E23DA6" w:rsidRPr="00E23DA6" w:rsidRDefault="00E23DA6" w:rsidP="00E23DA6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DA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измеримое выражение социальных, экономических, интеллектуальных и иных эффектов, полученных в результате реализации проекта (материальный объект, предоставленная услуга, нематериальный актив, знания и т.д.).</w:t>
      </w:r>
    </w:p>
    <w:p w:rsidR="00E23DA6" w:rsidRPr="00E23DA6" w:rsidRDefault="00E23DA6" w:rsidP="00E23DA6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DA6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результату проекта:</w:t>
      </w:r>
    </w:p>
    <w:p w:rsidR="00E23DA6" w:rsidRPr="00E23DA6" w:rsidRDefault="00E23DA6" w:rsidP="00E23DA6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DA6">
        <w:rPr>
          <w:rFonts w:ascii="Times New Roman" w:eastAsia="Times New Roman" w:hAnsi="Times New Roman" w:cs="Times New Roman"/>
          <w:sz w:val="28"/>
          <w:szCs w:val="28"/>
        </w:rPr>
        <w:t>Указываются качественные и количественные характеристики результата, которые будут учитываться при его достижении (количество разработанных методических материалов, проведенных семинаров/мастер-классов; наличие определенного вида оборудования; создание чего-либо и т.д.).</w:t>
      </w:r>
    </w:p>
    <w:p w:rsidR="00E23DA6" w:rsidRPr="00E23DA6" w:rsidRDefault="00E23DA6" w:rsidP="00E23DA6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Пользователи результатом проекта:</w:t>
      </w:r>
    </w:p>
    <w:p w:rsidR="00E23DA6" w:rsidRPr="00E23DA6" w:rsidRDefault="00E23DA6" w:rsidP="00E23DA6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DA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круг потребителей (область применения) результата проекта.</w:t>
      </w:r>
    </w:p>
    <w:p w:rsidR="00E23DA6" w:rsidRPr="00E23DA6" w:rsidRDefault="00E23DA6" w:rsidP="00E23DA6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23DA6">
        <w:rPr>
          <w:rFonts w:ascii="Times New Roman" w:eastAsia="Times New Roman" w:hAnsi="Times New Roman" w:cs="Times New Roman"/>
          <w:b/>
          <w:bCs/>
          <w:sz w:val="28"/>
          <w:szCs w:val="28"/>
        </w:rPr>
        <w:t>4. О</w:t>
      </w:r>
      <w:r w:rsidRPr="00E23D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писание ситуации «как будет».</w:t>
      </w:r>
    </w:p>
    <w:p w:rsidR="00E23DA6" w:rsidRPr="00E23DA6" w:rsidRDefault="00E23DA6" w:rsidP="00E23DA6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3DA6">
        <w:rPr>
          <w:rFonts w:ascii="Times New Roman" w:eastAsia="Times New Roman" w:hAnsi="Times New Roman" w:cs="Times New Roman"/>
          <w:sz w:val="28"/>
          <w:szCs w:val="28"/>
        </w:rPr>
        <w:t>Тезисно</w:t>
      </w:r>
      <w:proofErr w:type="spellEnd"/>
      <w:r w:rsidRPr="00E23DA6">
        <w:rPr>
          <w:rFonts w:ascii="Times New Roman" w:eastAsia="Times New Roman" w:hAnsi="Times New Roman" w:cs="Times New Roman"/>
          <w:sz w:val="28"/>
          <w:szCs w:val="28"/>
        </w:rPr>
        <w:t xml:space="preserve"> описывается ситуация и параметры соответствующей области (относительно объекта управления) после окончания реализации проекта.</w:t>
      </w:r>
    </w:p>
    <w:p w:rsidR="00E23DA6" w:rsidRPr="00E23DA6" w:rsidRDefault="00E23DA6" w:rsidP="00E23DA6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23DA6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E23D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Основные блоки работ проекта.</w:t>
      </w:r>
    </w:p>
    <w:p w:rsidR="00E23DA6" w:rsidRPr="00E23DA6" w:rsidRDefault="00E23DA6" w:rsidP="00E23DA6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указать перечень основных блоков работ, которые планируется выполнить в рамках реализации проекта, без декомпозиции до отдельных работ.</w:t>
      </w:r>
    </w:p>
    <w:p w:rsidR="00E56C4A" w:rsidRDefault="00E56C4A" w:rsidP="00985646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56C4A" w:rsidSect="00C6485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-"/>
      <w:lvlJc w:val="left"/>
      <w:pPr>
        <w:tabs>
          <w:tab w:val="num" w:pos="1819"/>
        </w:tabs>
        <w:ind w:left="1819" w:hanging="1110"/>
      </w:pPr>
      <w:rPr>
        <w:rFonts w:ascii="Times New Roman" w:hAnsi="Times New Roman" w:cs="Times New Roman"/>
      </w:rPr>
    </w:lvl>
  </w:abstractNum>
  <w:abstractNum w:abstractNumId="1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2" w15:restartNumberingAfterBreak="0">
    <w:nsid w:val="0000491C"/>
    <w:multiLevelType w:val="hybridMultilevel"/>
    <w:tmpl w:val="71287C5C"/>
    <w:lvl w:ilvl="0" w:tplc="7AD4BA98">
      <w:start w:val="1"/>
      <w:numFmt w:val="decimal"/>
      <w:lvlText w:val="%1)"/>
      <w:lvlJc w:val="left"/>
    </w:lvl>
    <w:lvl w:ilvl="1" w:tplc="0D805934">
      <w:numFmt w:val="decimal"/>
      <w:lvlText w:val=""/>
      <w:lvlJc w:val="left"/>
    </w:lvl>
    <w:lvl w:ilvl="2" w:tplc="B3B6D0CC">
      <w:numFmt w:val="decimal"/>
      <w:lvlText w:val=""/>
      <w:lvlJc w:val="left"/>
    </w:lvl>
    <w:lvl w:ilvl="3" w:tplc="AAE49592">
      <w:numFmt w:val="decimal"/>
      <w:lvlText w:val=""/>
      <w:lvlJc w:val="left"/>
    </w:lvl>
    <w:lvl w:ilvl="4" w:tplc="7778977E">
      <w:numFmt w:val="decimal"/>
      <w:lvlText w:val=""/>
      <w:lvlJc w:val="left"/>
    </w:lvl>
    <w:lvl w:ilvl="5" w:tplc="64928BF6">
      <w:numFmt w:val="decimal"/>
      <w:lvlText w:val=""/>
      <w:lvlJc w:val="left"/>
    </w:lvl>
    <w:lvl w:ilvl="6" w:tplc="DC787734">
      <w:numFmt w:val="decimal"/>
      <w:lvlText w:val=""/>
      <w:lvlJc w:val="left"/>
    </w:lvl>
    <w:lvl w:ilvl="7" w:tplc="99B6432E">
      <w:numFmt w:val="decimal"/>
      <w:lvlText w:val=""/>
      <w:lvlJc w:val="left"/>
    </w:lvl>
    <w:lvl w:ilvl="8" w:tplc="94446240">
      <w:numFmt w:val="decimal"/>
      <w:lvlText w:val=""/>
      <w:lvlJc w:val="left"/>
    </w:lvl>
  </w:abstractNum>
  <w:abstractNum w:abstractNumId="3" w15:restartNumberingAfterBreak="0">
    <w:nsid w:val="000054DE"/>
    <w:multiLevelType w:val="hybridMultilevel"/>
    <w:tmpl w:val="089EE902"/>
    <w:lvl w:ilvl="0" w:tplc="AC12C8A6">
      <w:start w:val="1"/>
      <w:numFmt w:val="bullet"/>
      <w:lvlText w:val="-"/>
      <w:lvlJc w:val="left"/>
    </w:lvl>
    <w:lvl w:ilvl="1" w:tplc="FCF4B1D8">
      <w:numFmt w:val="decimal"/>
      <w:lvlText w:val=""/>
      <w:lvlJc w:val="left"/>
    </w:lvl>
    <w:lvl w:ilvl="2" w:tplc="43C2F4FC">
      <w:numFmt w:val="decimal"/>
      <w:lvlText w:val=""/>
      <w:lvlJc w:val="left"/>
    </w:lvl>
    <w:lvl w:ilvl="3" w:tplc="F4841184">
      <w:numFmt w:val="decimal"/>
      <w:lvlText w:val=""/>
      <w:lvlJc w:val="left"/>
    </w:lvl>
    <w:lvl w:ilvl="4" w:tplc="3F4C9A0E">
      <w:numFmt w:val="decimal"/>
      <w:lvlText w:val=""/>
      <w:lvlJc w:val="left"/>
    </w:lvl>
    <w:lvl w:ilvl="5" w:tplc="AC7E05D6">
      <w:numFmt w:val="decimal"/>
      <w:lvlText w:val=""/>
      <w:lvlJc w:val="left"/>
    </w:lvl>
    <w:lvl w:ilvl="6" w:tplc="52A63450">
      <w:numFmt w:val="decimal"/>
      <w:lvlText w:val=""/>
      <w:lvlJc w:val="left"/>
    </w:lvl>
    <w:lvl w:ilvl="7" w:tplc="6A7814AA">
      <w:numFmt w:val="decimal"/>
      <w:lvlText w:val=""/>
      <w:lvlJc w:val="left"/>
    </w:lvl>
    <w:lvl w:ilvl="8" w:tplc="1BA2588E">
      <w:numFmt w:val="decimal"/>
      <w:lvlText w:val=""/>
      <w:lvlJc w:val="left"/>
    </w:lvl>
  </w:abstractNum>
  <w:abstractNum w:abstractNumId="4" w15:restartNumberingAfterBreak="0">
    <w:nsid w:val="0B5B4C7B"/>
    <w:multiLevelType w:val="hybridMultilevel"/>
    <w:tmpl w:val="B5C2475A"/>
    <w:lvl w:ilvl="0" w:tplc="A8846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CF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25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88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63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AED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2D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2F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45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8A6E4F"/>
    <w:multiLevelType w:val="hybridMultilevel"/>
    <w:tmpl w:val="48C40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15244"/>
    <w:multiLevelType w:val="hybridMultilevel"/>
    <w:tmpl w:val="F10011C4"/>
    <w:lvl w:ilvl="0" w:tplc="E6120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F3021F"/>
    <w:multiLevelType w:val="hybridMultilevel"/>
    <w:tmpl w:val="FDB232D4"/>
    <w:lvl w:ilvl="0" w:tplc="6B38C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47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82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46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6AD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A9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CE4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48C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CE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D152F5"/>
    <w:multiLevelType w:val="hybridMultilevel"/>
    <w:tmpl w:val="7486C36A"/>
    <w:lvl w:ilvl="0" w:tplc="5FC8CF1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0F0BAF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C0C94A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CECB20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32D2058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3CC6F4A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7236119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7BC838F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103661C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9" w15:restartNumberingAfterBreak="0">
    <w:nsid w:val="2FC263A7"/>
    <w:multiLevelType w:val="hybridMultilevel"/>
    <w:tmpl w:val="AD2C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67EFE"/>
    <w:multiLevelType w:val="multilevel"/>
    <w:tmpl w:val="33BABE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041FC4"/>
    <w:multiLevelType w:val="hybridMultilevel"/>
    <w:tmpl w:val="7FBCF4C6"/>
    <w:lvl w:ilvl="0" w:tplc="EE62B0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5D24CB"/>
    <w:multiLevelType w:val="hybridMultilevel"/>
    <w:tmpl w:val="68F047C0"/>
    <w:lvl w:ilvl="0" w:tplc="F8104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CF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6C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CCD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4A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E7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2C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49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4D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EC63B7"/>
    <w:multiLevelType w:val="hybridMultilevel"/>
    <w:tmpl w:val="6BB45566"/>
    <w:lvl w:ilvl="0" w:tplc="48E87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BB12BC"/>
    <w:multiLevelType w:val="hybridMultilevel"/>
    <w:tmpl w:val="45E00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2599F"/>
    <w:multiLevelType w:val="hybridMultilevel"/>
    <w:tmpl w:val="C1624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50C63"/>
    <w:multiLevelType w:val="hybridMultilevel"/>
    <w:tmpl w:val="B4469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12"/>
  </w:num>
  <w:num w:numId="7">
    <w:abstractNumId w:val="5"/>
  </w:num>
  <w:num w:numId="8">
    <w:abstractNumId w:val="6"/>
  </w:num>
  <w:num w:numId="9">
    <w:abstractNumId w:val="11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8"/>
  </w:num>
  <w:num w:numId="16">
    <w:abstractNumId w:val="1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B9"/>
    <w:rsid w:val="00003B96"/>
    <w:rsid w:val="00014ACD"/>
    <w:rsid w:val="000239AF"/>
    <w:rsid w:val="0006238F"/>
    <w:rsid w:val="000849EC"/>
    <w:rsid w:val="000943D2"/>
    <w:rsid w:val="00095601"/>
    <w:rsid w:val="00096530"/>
    <w:rsid w:val="000E1637"/>
    <w:rsid w:val="000F5F35"/>
    <w:rsid w:val="00117E94"/>
    <w:rsid w:val="00120257"/>
    <w:rsid w:val="00130AE0"/>
    <w:rsid w:val="001666C0"/>
    <w:rsid w:val="00192B5F"/>
    <w:rsid w:val="001945D2"/>
    <w:rsid w:val="001A7D13"/>
    <w:rsid w:val="001D3F24"/>
    <w:rsid w:val="001E22C6"/>
    <w:rsid w:val="001F0511"/>
    <w:rsid w:val="00220A25"/>
    <w:rsid w:val="00234A80"/>
    <w:rsid w:val="0024217B"/>
    <w:rsid w:val="00243800"/>
    <w:rsid w:val="002501B6"/>
    <w:rsid w:val="00251A25"/>
    <w:rsid w:val="00254FAD"/>
    <w:rsid w:val="002626BE"/>
    <w:rsid w:val="00273B10"/>
    <w:rsid w:val="002768AA"/>
    <w:rsid w:val="002A15E0"/>
    <w:rsid w:val="002C2077"/>
    <w:rsid w:val="002D5DF5"/>
    <w:rsid w:val="00333DB0"/>
    <w:rsid w:val="00352270"/>
    <w:rsid w:val="00366287"/>
    <w:rsid w:val="00375EDE"/>
    <w:rsid w:val="00393DF3"/>
    <w:rsid w:val="003B07B9"/>
    <w:rsid w:val="003D7C2D"/>
    <w:rsid w:val="003E74BA"/>
    <w:rsid w:val="00417E00"/>
    <w:rsid w:val="00433F09"/>
    <w:rsid w:val="00481A0B"/>
    <w:rsid w:val="004E137D"/>
    <w:rsid w:val="004F4BEA"/>
    <w:rsid w:val="004F6BD4"/>
    <w:rsid w:val="00572853"/>
    <w:rsid w:val="00596465"/>
    <w:rsid w:val="00596BBA"/>
    <w:rsid w:val="005A742D"/>
    <w:rsid w:val="005C4E6F"/>
    <w:rsid w:val="005E4927"/>
    <w:rsid w:val="005F68EC"/>
    <w:rsid w:val="00612002"/>
    <w:rsid w:val="00631823"/>
    <w:rsid w:val="006359A6"/>
    <w:rsid w:val="006864CC"/>
    <w:rsid w:val="00690640"/>
    <w:rsid w:val="00691057"/>
    <w:rsid w:val="006C3CE2"/>
    <w:rsid w:val="006E2F5D"/>
    <w:rsid w:val="006E4FA2"/>
    <w:rsid w:val="00722CBE"/>
    <w:rsid w:val="00750781"/>
    <w:rsid w:val="007613B9"/>
    <w:rsid w:val="00771053"/>
    <w:rsid w:val="00773D27"/>
    <w:rsid w:val="00786044"/>
    <w:rsid w:val="00857205"/>
    <w:rsid w:val="00874F07"/>
    <w:rsid w:val="00896334"/>
    <w:rsid w:val="00907410"/>
    <w:rsid w:val="00920B3A"/>
    <w:rsid w:val="00961D74"/>
    <w:rsid w:val="00985646"/>
    <w:rsid w:val="009A4879"/>
    <w:rsid w:val="009B0CC7"/>
    <w:rsid w:val="009D15B4"/>
    <w:rsid w:val="009E6FA7"/>
    <w:rsid w:val="00A16874"/>
    <w:rsid w:val="00A57725"/>
    <w:rsid w:val="00AA36D9"/>
    <w:rsid w:val="00AC23D0"/>
    <w:rsid w:val="00AC2D5C"/>
    <w:rsid w:val="00AE01BC"/>
    <w:rsid w:val="00B20369"/>
    <w:rsid w:val="00B25809"/>
    <w:rsid w:val="00B304A8"/>
    <w:rsid w:val="00B4542C"/>
    <w:rsid w:val="00B464C4"/>
    <w:rsid w:val="00B51EE3"/>
    <w:rsid w:val="00B8281B"/>
    <w:rsid w:val="00BB48C9"/>
    <w:rsid w:val="00C230E7"/>
    <w:rsid w:val="00C3510A"/>
    <w:rsid w:val="00C4751E"/>
    <w:rsid w:val="00C54EAF"/>
    <w:rsid w:val="00C64850"/>
    <w:rsid w:val="00C83342"/>
    <w:rsid w:val="00C85BA8"/>
    <w:rsid w:val="00CA21E2"/>
    <w:rsid w:val="00CA57CC"/>
    <w:rsid w:val="00CB1D2A"/>
    <w:rsid w:val="00CB221A"/>
    <w:rsid w:val="00CD009B"/>
    <w:rsid w:val="00CD115B"/>
    <w:rsid w:val="00CE63CB"/>
    <w:rsid w:val="00CF6CB2"/>
    <w:rsid w:val="00D13A11"/>
    <w:rsid w:val="00D351B9"/>
    <w:rsid w:val="00D81B51"/>
    <w:rsid w:val="00D96D67"/>
    <w:rsid w:val="00DD569B"/>
    <w:rsid w:val="00DF0822"/>
    <w:rsid w:val="00E0316E"/>
    <w:rsid w:val="00E22AAB"/>
    <w:rsid w:val="00E23DA6"/>
    <w:rsid w:val="00E550FA"/>
    <w:rsid w:val="00E56C4A"/>
    <w:rsid w:val="00E60E3A"/>
    <w:rsid w:val="00E73911"/>
    <w:rsid w:val="00E73FF2"/>
    <w:rsid w:val="00E76DCB"/>
    <w:rsid w:val="00ED4386"/>
    <w:rsid w:val="00ED48C1"/>
    <w:rsid w:val="00F22816"/>
    <w:rsid w:val="00F506B2"/>
    <w:rsid w:val="00F76B3B"/>
    <w:rsid w:val="00F843D8"/>
    <w:rsid w:val="00F84E20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D5E5C-FC44-4DA9-8E39-047A692C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1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25809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3B9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CD115B"/>
    <w:pPr>
      <w:ind w:left="720"/>
      <w:contextualSpacing/>
    </w:pPr>
  </w:style>
  <w:style w:type="paragraph" w:customStyle="1" w:styleId="Default">
    <w:name w:val="Default"/>
    <w:rsid w:val="00AC23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ody Text"/>
    <w:basedOn w:val="a"/>
    <w:link w:val="a6"/>
    <w:semiHidden/>
    <w:rsid w:val="002A15E0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A15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096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4850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3"/>
    <w:rsid w:val="00F843D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0">
    <w:name w:val="Основной текст (3)"/>
    <w:basedOn w:val="a0"/>
    <w:rsid w:val="00F843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sid w:val="00F843D8"/>
    <w:rPr>
      <w:rFonts w:ascii="Franklin Gothic Book" w:eastAsia="Franklin Gothic Book" w:hAnsi="Franklin Gothic Book" w:cs="Franklin Gothic Book"/>
      <w:sz w:val="8"/>
      <w:szCs w:val="8"/>
      <w:shd w:val="clear" w:color="auto" w:fill="FFFFFF"/>
    </w:rPr>
  </w:style>
  <w:style w:type="paragraph" w:customStyle="1" w:styleId="3">
    <w:name w:val="Основной текст3"/>
    <w:basedOn w:val="a"/>
    <w:link w:val="a9"/>
    <w:rsid w:val="00F843D8"/>
    <w:pPr>
      <w:widowControl w:val="0"/>
      <w:shd w:val="clear" w:color="auto" w:fill="FFFFFF"/>
      <w:spacing w:after="420" w:line="0" w:lineRule="atLeast"/>
      <w:ind w:hanging="340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F843D8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8"/>
      <w:szCs w:val="8"/>
    </w:rPr>
  </w:style>
  <w:style w:type="character" w:customStyle="1" w:styleId="135pt">
    <w:name w:val="Основной текст + 13;5 pt"/>
    <w:basedOn w:val="a9"/>
    <w:rsid w:val="00194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">
    <w:name w:val="Основной текст + 13"/>
    <w:aliases w:val="5 pt"/>
    <w:basedOn w:val="a0"/>
    <w:rsid w:val="006318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table" w:styleId="aa">
    <w:name w:val="Table Grid"/>
    <w:basedOn w:val="a1"/>
    <w:uiPriority w:val="39"/>
    <w:rsid w:val="00C2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4F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96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4F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4F6B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25809"/>
    <w:rPr>
      <w:rFonts w:ascii="Arial" w:eastAsiaTheme="minorEastAsia" w:hAnsi="Arial" w:cs="Arial"/>
      <w:b/>
      <w:bCs/>
      <w:sz w:val="32"/>
      <w:szCs w:val="32"/>
      <w:lang w:eastAsia="ru-RU"/>
    </w:rPr>
  </w:style>
  <w:style w:type="table" w:customStyle="1" w:styleId="2">
    <w:name w:val="Сетка таблицы2"/>
    <w:basedOn w:val="a1"/>
    <w:next w:val="aa"/>
    <w:uiPriority w:val="39"/>
    <w:rsid w:val="00E0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8133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011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36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46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78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408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79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11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laws.ru/acts/Rasporyazhenie-Minprosvescheniya-Rossii-ot-25.12.2019-N-R-14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laws.ru/acts/Rasporyazhenie-Minprosvescheniya-Rossii-ot-25.12.2019-N-R-14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AA92-3447-47F8-B302-082BB2B8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26</Pages>
  <Words>5495</Words>
  <Characters>31327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</dc:creator>
  <cp:keywords/>
  <dc:description/>
  <cp:lastModifiedBy>sozontova</cp:lastModifiedBy>
  <cp:revision>80</cp:revision>
  <cp:lastPrinted>2018-05-03T05:11:00Z</cp:lastPrinted>
  <dcterms:created xsi:type="dcterms:W3CDTF">2017-02-17T06:52:00Z</dcterms:created>
  <dcterms:modified xsi:type="dcterms:W3CDTF">2020-05-05T06:16:00Z</dcterms:modified>
</cp:coreProperties>
</file>