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60" w:rsidRPr="00A452D1" w:rsidRDefault="00226C67" w:rsidP="00A452D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РУМО</w:t>
      </w:r>
      <w:r w:rsidRPr="00A45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B80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Ассоциация </w:t>
      </w:r>
      <w:r w:rsidR="00145F60" w:rsidRPr="00A45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учителей изобразительного искусства и музыки Липецкой области</w:t>
      </w:r>
    </w:p>
    <w:p w:rsidR="00145F60" w:rsidRDefault="00145F60" w:rsidP="00A452D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5F60" w:rsidRDefault="00B80FB1" w:rsidP="00A452D1">
      <w:pPr>
        <w:shd w:val="clear" w:color="auto" w:fill="FFFFFF"/>
        <w:spacing w:after="150" w:line="315" w:lineRule="atLeast"/>
        <w:ind w:left="-567" w:right="2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«25» мая</w:t>
      </w:r>
      <w:r w:rsidR="0073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14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</w:t>
      </w:r>
      <w:r w:rsidR="007F2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                  </w:t>
      </w:r>
      <w:r w:rsidR="007F2ADA" w:rsidRPr="00006113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45F60" w:rsidRDefault="00145F60" w:rsidP="00A452D1">
      <w:pPr>
        <w:shd w:val="clear" w:color="auto" w:fill="FFFFFF"/>
        <w:spacing w:after="150" w:line="315" w:lineRule="atLeast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Липецк</w:t>
      </w:r>
    </w:p>
    <w:p w:rsidR="00145F60" w:rsidRPr="00F237EF" w:rsidRDefault="00145F60" w:rsidP="00F2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Председатель</w:t>
      </w: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715E2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029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Пчелкина </w:t>
      </w:r>
      <w:proofErr w:type="gramStart"/>
      <w:r w:rsidR="005B1029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D460A" w:rsidRPr="00F237EF" w:rsidRDefault="004D460A" w:rsidP="00F2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проведения</w:t>
      </w: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дистанционная </w:t>
      </w:r>
      <w:r w:rsidRPr="00F237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>удалённая конференц-связь</w:t>
      </w:r>
      <w:r w:rsidR="00006113"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r w:rsidR="00FC19F2"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06113"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r w:rsidR="00FC19F2"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06113" w:rsidRPr="00F237EF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обеспечения </w:t>
      </w:r>
      <w:proofErr w:type="spellStart"/>
      <w:r w:rsidR="00DA4A02" w:rsidRPr="00F237EF">
        <w:rPr>
          <w:rFonts w:ascii="Times New Roman" w:hAnsi="Times New Roman" w:cs="Times New Roman"/>
          <w:sz w:val="28"/>
          <w:szCs w:val="28"/>
        </w:rPr>
        <w:fldChar w:fldCharType="begin"/>
      </w:r>
      <w:r w:rsidR="00006113" w:rsidRPr="00F237EF">
        <w:rPr>
          <w:rFonts w:ascii="Times New Roman" w:hAnsi="Times New Roman" w:cs="Times New Roman"/>
          <w:sz w:val="28"/>
          <w:szCs w:val="28"/>
        </w:rPr>
        <w:instrText xml:space="preserve"> HYPERLINK "https://ru.wikipedia.org/wiki/Zoom_(%D0%BF%D1%80%D0%BE%D0%B3%D1%80%D0%B0%D0%BC%D0%BC%D0%B0)" \o "Zoom (программа)" </w:instrText>
      </w:r>
      <w:r w:rsidR="00DA4A02" w:rsidRPr="00F237EF">
        <w:rPr>
          <w:rFonts w:ascii="Times New Roman" w:hAnsi="Times New Roman" w:cs="Times New Roman"/>
          <w:sz w:val="28"/>
          <w:szCs w:val="28"/>
        </w:rPr>
        <w:fldChar w:fldCharType="separate"/>
      </w:r>
      <w:r w:rsidR="00006113" w:rsidRPr="00F237EF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Zoom</w:t>
      </w:r>
      <w:proofErr w:type="spellEnd"/>
      <w:r w:rsidR="00DA4A02" w:rsidRPr="00F237EF">
        <w:rPr>
          <w:rFonts w:ascii="Times New Roman" w:hAnsi="Times New Roman" w:cs="Times New Roman"/>
          <w:sz w:val="28"/>
          <w:szCs w:val="28"/>
        </w:rPr>
        <w:fldChar w:fldCharType="end"/>
      </w:r>
      <w:r w:rsidR="00006113" w:rsidRPr="00F237EF">
        <w:rPr>
          <w:rFonts w:ascii="Times New Roman" w:hAnsi="Times New Roman" w:cs="Times New Roman"/>
          <w:sz w:val="28"/>
          <w:szCs w:val="28"/>
        </w:rPr>
        <w:t>)</w:t>
      </w:r>
    </w:p>
    <w:p w:rsidR="00145F60" w:rsidRPr="00F237EF" w:rsidRDefault="00145F60" w:rsidP="00F2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Присутствовали</w:t>
      </w: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C7DF0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06113" w:rsidRPr="00F237E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C7DF0" w:rsidRPr="00F2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13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145F60" w:rsidRPr="00F237EF" w:rsidRDefault="00145F60" w:rsidP="00F23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F60" w:rsidRPr="00F237EF" w:rsidRDefault="00145F60" w:rsidP="00F237EF">
      <w:pPr>
        <w:shd w:val="clear" w:color="auto" w:fill="FFFFFF"/>
        <w:spacing w:after="15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B80FB1" w:rsidRPr="00F237EF" w:rsidRDefault="00B80FB1" w:rsidP="00F237E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Основные формы работы методического объединения.</w:t>
      </w:r>
    </w:p>
    <w:p w:rsidR="00B80FB1" w:rsidRPr="00F237EF" w:rsidRDefault="00B80FB1" w:rsidP="00F237E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Новые требования к работе МО. Знакомство с нормативными документами</w:t>
      </w:r>
    </w:p>
    <w:p w:rsidR="00006113" w:rsidRPr="00F237EF" w:rsidRDefault="00B80FB1" w:rsidP="00F237EF">
      <w:pPr>
        <w:pStyle w:val="a3"/>
        <w:numPr>
          <w:ilvl w:val="0"/>
          <w:numId w:val="4"/>
        </w:num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EF">
        <w:rPr>
          <w:rFonts w:ascii="Times New Roman" w:hAnsi="Times New Roman" w:cs="Times New Roman"/>
          <w:sz w:val="28"/>
          <w:szCs w:val="28"/>
        </w:rPr>
        <w:t>Методические рекомендации по преподаванию учебного предмета «Музыка» в условиях дистанционного взаимодействия</w:t>
      </w:r>
      <w:r w:rsidRPr="00F2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DF0" w:rsidRPr="00F237EF" w:rsidRDefault="009C7DF0" w:rsidP="00F237EF">
      <w:pPr>
        <w:pStyle w:val="a3"/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029" w:rsidRPr="00F237EF" w:rsidRDefault="00952B07" w:rsidP="00F237EF">
      <w:pPr>
        <w:pStyle w:val="a3"/>
        <w:shd w:val="clear" w:color="auto" w:fill="FFFFFF"/>
        <w:spacing w:after="15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слушали </w:t>
      </w:r>
      <w:r w:rsidRPr="00F23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9C7DF0" w:rsidRPr="00F2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РУМО предметной области «Искусство» </w:t>
      </w:r>
      <w:r w:rsidRPr="00F23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Липецкой области</w:t>
      </w:r>
      <w:r w:rsidR="009C7DF0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Пчёлкину Н.А</w:t>
      </w:r>
      <w:r w:rsidR="00B80FB1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3CB7" w:rsidRPr="00F237E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0FB1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</w:t>
      </w:r>
      <w:r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FB1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представила анализ форм работы методического объединения</w:t>
      </w:r>
      <w:r w:rsidR="005B1029" w:rsidRPr="00F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B1029" w:rsidRPr="00F2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 xml:space="preserve">заседания, посвященные вопросам методики обучения и воспитания обучающихся; 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- «круглые столы», семинары по учебно-</w:t>
      </w:r>
      <w:r w:rsidRPr="00F237EF">
        <w:rPr>
          <w:rFonts w:ascii="Times New Roman" w:hAnsi="Times New Roman" w:cs="Times New Roman"/>
          <w:bCs/>
          <w:sz w:val="28"/>
          <w:szCs w:val="28"/>
        </w:rPr>
        <w:t>методическим</w:t>
      </w:r>
      <w:r w:rsidRPr="00F237EF">
        <w:rPr>
          <w:rFonts w:ascii="Times New Roman" w:hAnsi="Times New Roman" w:cs="Times New Roman"/>
          <w:sz w:val="28"/>
          <w:szCs w:val="28"/>
        </w:rPr>
        <w:t xml:space="preserve"> проблемам, творческие отчеты учителей; защита авторских проектов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- открытые уроки</w:t>
      </w:r>
      <w:r w:rsidRPr="00F237EF">
        <w:rPr>
          <w:rFonts w:ascii="Times New Roman" w:hAnsi="Times New Roman" w:cs="Times New Roman"/>
          <w:sz w:val="28"/>
          <w:szCs w:val="28"/>
        </w:rPr>
        <w:t>,</w:t>
      </w:r>
      <w:r w:rsidRPr="00F2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7E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237EF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F237EF">
        <w:rPr>
          <w:rFonts w:ascii="Times New Roman" w:hAnsi="Times New Roman" w:cs="Times New Roman"/>
          <w:sz w:val="28"/>
          <w:szCs w:val="28"/>
        </w:rPr>
        <w:t xml:space="preserve"> </w:t>
      </w:r>
      <w:r w:rsidRPr="00F237EF">
        <w:rPr>
          <w:rFonts w:ascii="Times New Roman" w:hAnsi="Times New Roman" w:cs="Times New Roman"/>
          <w:sz w:val="28"/>
          <w:szCs w:val="28"/>
        </w:rPr>
        <w:t>и внеклассны</w:t>
      </w:r>
      <w:r w:rsidRPr="00F237EF">
        <w:rPr>
          <w:rFonts w:ascii="Times New Roman" w:hAnsi="Times New Roman" w:cs="Times New Roman"/>
          <w:sz w:val="28"/>
          <w:szCs w:val="28"/>
        </w:rPr>
        <w:t>х</w:t>
      </w:r>
      <w:r w:rsidRPr="00F237E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F237EF">
        <w:rPr>
          <w:rFonts w:ascii="Times New Roman" w:hAnsi="Times New Roman" w:cs="Times New Roman"/>
          <w:sz w:val="28"/>
          <w:szCs w:val="28"/>
        </w:rPr>
        <w:t>й</w:t>
      </w:r>
      <w:r w:rsidRPr="00F237EF">
        <w:rPr>
          <w:rFonts w:ascii="Times New Roman" w:hAnsi="Times New Roman" w:cs="Times New Roman"/>
          <w:sz w:val="28"/>
          <w:szCs w:val="28"/>
        </w:rPr>
        <w:t>;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 xml:space="preserve">- лекции, доклады, сообщения и дискуссии по методикам обучения и воспитания, вопросам </w:t>
      </w:r>
      <w:r w:rsidRPr="00F237EF">
        <w:rPr>
          <w:rFonts w:ascii="Times New Roman" w:hAnsi="Times New Roman" w:cs="Times New Roman"/>
          <w:bCs/>
          <w:sz w:val="28"/>
          <w:szCs w:val="28"/>
        </w:rPr>
        <w:t>общей</w:t>
      </w:r>
      <w:r w:rsidRPr="00F237EF">
        <w:rPr>
          <w:rFonts w:ascii="Times New Roman" w:hAnsi="Times New Roman" w:cs="Times New Roman"/>
          <w:sz w:val="28"/>
          <w:szCs w:val="28"/>
        </w:rPr>
        <w:t xml:space="preserve"> педагогики и психологии</w:t>
      </w:r>
      <w:r w:rsidRPr="00F237EF">
        <w:rPr>
          <w:rFonts w:ascii="Times New Roman" w:hAnsi="Times New Roman" w:cs="Times New Roman"/>
          <w:sz w:val="28"/>
          <w:szCs w:val="28"/>
        </w:rPr>
        <w:t>;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- предметные недели (декады);</w:t>
      </w:r>
      <w:r w:rsidRPr="00F2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0D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Pr="00F237EF">
        <w:rPr>
          <w:rFonts w:ascii="Times New Roman" w:hAnsi="Times New Roman" w:cs="Times New Roman"/>
          <w:sz w:val="28"/>
          <w:szCs w:val="28"/>
        </w:rPr>
        <w:t>деятельно</w:t>
      </w:r>
      <w:r w:rsidRPr="00F237EF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Pr="00F237EF"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F237EF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916F0D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«круглый стол»;</w:t>
      </w:r>
    </w:p>
    <w:p w:rsidR="00916F0D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916F0D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методический консилиум;</w:t>
      </w:r>
      <w:bookmarkStart w:id="0" w:name="_GoBack"/>
      <w:bookmarkEnd w:id="0"/>
    </w:p>
    <w:p w:rsidR="00916F0D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методическая оперативка;</w:t>
      </w:r>
    </w:p>
    <w:p w:rsidR="005B1029" w:rsidRPr="00F237EF" w:rsidRDefault="005B1029" w:rsidP="00F237EF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37EF">
        <w:rPr>
          <w:rFonts w:ascii="Times New Roman" w:hAnsi="Times New Roman" w:cs="Times New Roman"/>
          <w:sz w:val="28"/>
          <w:szCs w:val="28"/>
        </w:rPr>
        <w:t>методическая мастерская и т.д.</w:t>
      </w:r>
    </w:p>
    <w:p w:rsidR="00916F0D" w:rsidRPr="00916F0D" w:rsidRDefault="0096422F" w:rsidP="00916F0D">
      <w:pPr>
        <w:pStyle w:val="s1"/>
        <w:jc w:val="both"/>
      </w:pPr>
      <w:r w:rsidRPr="00916F0D">
        <w:rPr>
          <w:b/>
          <w:color w:val="000000"/>
          <w:sz w:val="28"/>
          <w:szCs w:val="28"/>
        </w:rPr>
        <w:t xml:space="preserve">По второму </w:t>
      </w:r>
      <w:r w:rsidRPr="00916F0D">
        <w:rPr>
          <w:color w:val="000000"/>
          <w:sz w:val="28"/>
          <w:szCs w:val="28"/>
        </w:rPr>
        <w:t xml:space="preserve">вопросу слушали </w:t>
      </w:r>
      <w:r w:rsidR="00FC19F2" w:rsidRPr="00916F0D">
        <w:rPr>
          <w:color w:val="000000"/>
          <w:sz w:val="28"/>
          <w:szCs w:val="28"/>
        </w:rPr>
        <w:t xml:space="preserve">руководителя </w:t>
      </w:r>
      <w:r w:rsidR="00FC19F2" w:rsidRPr="00916F0D">
        <w:rPr>
          <w:sz w:val="28"/>
          <w:szCs w:val="28"/>
        </w:rPr>
        <w:t xml:space="preserve">РУМО предметной области «Искусство» </w:t>
      </w:r>
      <w:r w:rsidR="00FC19F2" w:rsidRPr="00916F0D">
        <w:rPr>
          <w:color w:val="000000"/>
          <w:sz w:val="28"/>
          <w:szCs w:val="28"/>
        </w:rPr>
        <w:t>Липецкой области</w:t>
      </w:r>
      <w:r w:rsidR="00B80FB1" w:rsidRPr="00916F0D">
        <w:rPr>
          <w:color w:val="000000"/>
          <w:sz w:val="28"/>
          <w:szCs w:val="28"/>
        </w:rPr>
        <w:t xml:space="preserve"> Пчёлкину Н.А.</w:t>
      </w:r>
      <w:r w:rsidR="00B80FB1" w:rsidRPr="00916F0D">
        <w:rPr>
          <w:sz w:val="28"/>
          <w:szCs w:val="28"/>
        </w:rPr>
        <w:t>, которая познакомила всех присутствующих с нормативными документами, касающихся новых требований к работе МО</w:t>
      </w:r>
      <w:r w:rsidR="005B1029" w:rsidRPr="00916F0D">
        <w:rPr>
          <w:sz w:val="28"/>
          <w:szCs w:val="28"/>
        </w:rPr>
        <w:t>.</w:t>
      </w:r>
      <w:r w:rsidR="00916F0D">
        <w:rPr>
          <w:sz w:val="28"/>
          <w:szCs w:val="28"/>
        </w:rPr>
        <w:t xml:space="preserve"> </w:t>
      </w:r>
      <w:r w:rsidR="00501F5E" w:rsidRPr="00916F0D">
        <w:rPr>
          <w:sz w:val="28"/>
          <w:szCs w:val="28"/>
        </w:rPr>
        <w:t>Типовое положение</w:t>
      </w:r>
      <w:r w:rsidR="00501F5E">
        <w:rPr>
          <w:sz w:val="28"/>
          <w:szCs w:val="28"/>
        </w:rPr>
        <w:t xml:space="preserve"> </w:t>
      </w:r>
      <w:r w:rsidR="00501F5E" w:rsidRPr="00916F0D">
        <w:rPr>
          <w:sz w:val="28"/>
          <w:szCs w:val="28"/>
        </w:rPr>
        <w:t xml:space="preserve">об учебно-методических </w:t>
      </w:r>
      <w:r w:rsidR="00501F5E" w:rsidRPr="00916F0D">
        <w:rPr>
          <w:sz w:val="28"/>
          <w:szCs w:val="28"/>
        </w:rPr>
        <w:lastRenderedPageBreak/>
        <w:t>объединениях в системе общего образования</w:t>
      </w:r>
      <w:r w:rsidR="00501F5E">
        <w:rPr>
          <w:sz w:val="28"/>
          <w:szCs w:val="28"/>
        </w:rPr>
        <w:t>.</w:t>
      </w:r>
      <w:r w:rsidR="00501F5E">
        <w:rPr>
          <w:sz w:val="28"/>
          <w:szCs w:val="28"/>
        </w:rPr>
        <w:t xml:space="preserve"> Приказ </w:t>
      </w:r>
      <w:r w:rsidR="00916F0D" w:rsidRPr="00916F0D">
        <w:rPr>
          <w:sz w:val="28"/>
          <w:szCs w:val="28"/>
        </w:rPr>
        <w:t>Министерства просвещения</w:t>
      </w:r>
      <w:r w:rsidR="00916F0D">
        <w:rPr>
          <w:sz w:val="28"/>
          <w:szCs w:val="28"/>
        </w:rPr>
        <w:t xml:space="preserve"> </w:t>
      </w:r>
      <w:r w:rsidR="00916F0D" w:rsidRPr="00916F0D">
        <w:rPr>
          <w:sz w:val="28"/>
          <w:szCs w:val="28"/>
        </w:rPr>
        <w:t>Российской Федерации</w:t>
      </w:r>
      <w:r w:rsidR="00916F0D">
        <w:rPr>
          <w:sz w:val="28"/>
          <w:szCs w:val="28"/>
        </w:rPr>
        <w:t xml:space="preserve"> </w:t>
      </w:r>
      <w:r w:rsidR="00916F0D" w:rsidRPr="00916F0D">
        <w:rPr>
          <w:sz w:val="28"/>
          <w:szCs w:val="28"/>
        </w:rPr>
        <w:t>от 27 ноября 2018 г. N 247</w:t>
      </w:r>
      <w:r w:rsidR="00916F0D">
        <w:rPr>
          <w:sz w:val="28"/>
          <w:szCs w:val="28"/>
        </w:rPr>
        <w:t xml:space="preserve"> </w:t>
      </w:r>
    </w:p>
    <w:p w:rsidR="008D1601" w:rsidRPr="00916F0D" w:rsidRDefault="00FC19F2" w:rsidP="00A452D1">
      <w:pPr>
        <w:pStyle w:val="a3"/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54AF5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собое внимание уделила вопросу 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>планирования</w:t>
      </w:r>
      <w:r w:rsidR="005B1029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МО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1F5E" w:rsidRPr="00501F5E">
        <w:t xml:space="preserve"> 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план был рабочим, 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>для педагогов его исполнение не было тяжелой нагрузкой, необходимо включать такие формы работы, темы для обсуждения, которые актуальны для членов коллектива. Правильно их выбрать поможет грамотный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 xml:space="preserve">анализ, педагогическая диагностика, привлечение к составлению плана различных категорий руководителей и педагогов. 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>План должен быть реальным и достижимым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>, за каждый планируемый результат должен отвечать конкретный человек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должен соответствовать потребностям образовательного 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>процесса</w:t>
      </w:r>
      <w:r w:rsidR="00501F5E" w:rsidRPr="00501F5E">
        <w:rPr>
          <w:rFonts w:ascii="Times New Roman" w:hAnsi="Times New Roman" w:cs="Times New Roman"/>
          <w:sz w:val="28"/>
          <w:szCs w:val="28"/>
          <w:lang w:eastAsia="ru-RU"/>
        </w:rPr>
        <w:t xml:space="preserve">, реализация поставленных задач должна прослеживаться в 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>мероприятиях. О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>бязательн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>к работе заседаний</w:t>
      </w:r>
      <w:r w:rsidR="00501F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D1601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ведущих преподавателей предметов искусств</w:t>
      </w:r>
      <w:r w:rsidR="00754AF5" w:rsidRPr="00916F0D">
        <w:rPr>
          <w:rFonts w:ascii="Times New Roman" w:hAnsi="Times New Roman" w:cs="Times New Roman"/>
          <w:sz w:val="28"/>
          <w:szCs w:val="28"/>
        </w:rPr>
        <w:t>а</w:t>
      </w:r>
      <w:r w:rsidR="008D1601" w:rsidRPr="00916F0D">
        <w:rPr>
          <w:rFonts w:ascii="Times New Roman" w:hAnsi="Times New Roman" w:cs="Times New Roman"/>
          <w:sz w:val="28"/>
          <w:szCs w:val="28"/>
        </w:rPr>
        <w:t xml:space="preserve"> для обмена опытом, проведения мастер классов, с целью обобщения лучших практик совершенствования механизмов координации и интеграции внеурочной деятельности и дополнительного образования.</w:t>
      </w:r>
    </w:p>
    <w:p w:rsidR="00F237EF" w:rsidRDefault="008D1601" w:rsidP="00F237EF">
      <w:pPr>
        <w:pStyle w:val="a3"/>
        <w:shd w:val="clear" w:color="auto" w:fill="FFFFFF"/>
        <w:spacing w:after="150" w:line="315" w:lineRule="atLeast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916F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22F" w:rsidRPr="00916F0D">
        <w:rPr>
          <w:rFonts w:ascii="Times New Roman" w:hAnsi="Times New Roman" w:cs="Times New Roman"/>
          <w:b/>
          <w:sz w:val="28"/>
          <w:szCs w:val="28"/>
          <w:lang w:eastAsia="ru-RU"/>
        </w:rPr>
        <w:t>Третий вопрос</w:t>
      </w:r>
      <w:r w:rsidR="00754AF5" w:rsidRPr="00916F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6422F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F5E" w:rsidRPr="00916F0D">
        <w:rPr>
          <w:rFonts w:ascii="Times New Roman" w:hAnsi="Times New Roman" w:cs="Times New Roman"/>
          <w:sz w:val="28"/>
          <w:szCs w:val="28"/>
        </w:rPr>
        <w:t xml:space="preserve">Ползикова Л.В. </w:t>
      </w:r>
      <w:r w:rsidR="00501F5E">
        <w:rPr>
          <w:rFonts w:ascii="Times New Roman" w:hAnsi="Times New Roman" w:cs="Times New Roman"/>
          <w:sz w:val="28"/>
          <w:szCs w:val="28"/>
        </w:rPr>
        <w:t>представила для р</w:t>
      </w:r>
      <w:r w:rsidR="00F237EF">
        <w:rPr>
          <w:rFonts w:ascii="Times New Roman" w:hAnsi="Times New Roman" w:cs="Times New Roman"/>
          <w:sz w:val="28"/>
          <w:szCs w:val="28"/>
          <w:lang w:eastAsia="ru-RU"/>
        </w:rPr>
        <w:t>ассмотрения</w:t>
      </w:r>
      <w:r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F5E">
        <w:rPr>
          <w:rFonts w:ascii="Times New Roman" w:hAnsi="Times New Roman" w:cs="Times New Roman"/>
          <w:sz w:val="28"/>
          <w:szCs w:val="28"/>
        </w:rPr>
        <w:t>проект</w:t>
      </w:r>
      <w:r w:rsidR="00501F5E" w:rsidRPr="00916F0D">
        <w:rPr>
          <w:rFonts w:ascii="Times New Roman" w:hAnsi="Times New Roman" w:cs="Times New Roman"/>
          <w:sz w:val="28"/>
          <w:szCs w:val="28"/>
        </w:rPr>
        <w:t xml:space="preserve"> </w:t>
      </w:r>
      <w:r w:rsidRPr="00916F0D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преподаванию </w:t>
      </w:r>
      <w:r w:rsidR="00DD5FF3" w:rsidRPr="00916F0D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="00501F5E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и «Музыка» </w:t>
      </w:r>
      <w:r w:rsidR="00F237EF">
        <w:rPr>
          <w:rFonts w:ascii="Times New Roman" w:hAnsi="Times New Roman" w:cs="Times New Roman"/>
          <w:sz w:val="28"/>
          <w:szCs w:val="28"/>
        </w:rPr>
        <w:t xml:space="preserve">в Липецкой области </w:t>
      </w:r>
      <w:r w:rsidR="00501F5E">
        <w:rPr>
          <w:rFonts w:ascii="Times New Roman" w:hAnsi="Times New Roman" w:cs="Times New Roman"/>
          <w:sz w:val="28"/>
          <w:szCs w:val="28"/>
        </w:rPr>
        <w:t>на 2021 - 2022 учебный год</w:t>
      </w:r>
      <w:r w:rsidR="00DD5FF3" w:rsidRPr="00916F0D">
        <w:rPr>
          <w:rFonts w:ascii="Times New Roman" w:hAnsi="Times New Roman" w:cs="Times New Roman"/>
          <w:sz w:val="28"/>
          <w:szCs w:val="28"/>
        </w:rPr>
        <w:t xml:space="preserve">. </w:t>
      </w:r>
      <w:r w:rsidR="00F237EF">
        <w:rPr>
          <w:rFonts w:ascii="Times New Roman" w:hAnsi="Times New Roman" w:cs="Times New Roman"/>
          <w:sz w:val="28"/>
          <w:szCs w:val="28"/>
        </w:rPr>
        <w:t>Обратила внимание на новые нормативно- правовые документы. Проект ФГОС НОО, ФГОС ООО и примерные программы начального и основного общего образования, примерная программа воспитания.</w:t>
      </w:r>
    </w:p>
    <w:p w:rsidR="00085F46" w:rsidRPr="00916F0D" w:rsidRDefault="00216D68" w:rsidP="00F237EF">
      <w:pPr>
        <w:pStyle w:val="a3"/>
        <w:shd w:val="clear" w:color="auto" w:fill="FFFFFF"/>
        <w:spacing w:after="150" w:line="315" w:lineRule="atLeast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D">
        <w:rPr>
          <w:rFonts w:ascii="Times New Roman" w:hAnsi="Times New Roman" w:cs="Times New Roman"/>
          <w:sz w:val="28"/>
          <w:szCs w:val="28"/>
        </w:rPr>
        <w:t>РЕ</w:t>
      </w:r>
      <w:r w:rsidR="00085F46" w:rsidRPr="009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ШИЛИ: </w:t>
      </w:r>
    </w:p>
    <w:p w:rsidR="00715D80" w:rsidRPr="00916F0D" w:rsidRDefault="00226C67" w:rsidP="00226C67">
      <w:pPr>
        <w:pStyle w:val="a3"/>
        <w:numPr>
          <w:ilvl w:val="0"/>
          <w:numId w:val="6"/>
        </w:num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0D">
        <w:rPr>
          <w:rFonts w:ascii="Times New Roman" w:hAnsi="Times New Roman" w:cs="Times New Roman"/>
          <w:sz w:val="28"/>
          <w:szCs w:val="28"/>
        </w:rPr>
        <w:t xml:space="preserve">Внести изменения в работу МО в связи с новыми </w:t>
      </w:r>
      <w:r w:rsidR="00DD5FF3" w:rsidRPr="00916F0D">
        <w:rPr>
          <w:rFonts w:ascii="Times New Roman" w:hAnsi="Times New Roman" w:cs="Times New Roman"/>
          <w:sz w:val="28"/>
          <w:szCs w:val="28"/>
        </w:rPr>
        <w:t>требованиями</w:t>
      </w:r>
      <w:r w:rsidR="00DD5FF3" w:rsidRPr="00916F0D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DD5FF3" w:rsidRPr="00916F0D">
        <w:rPr>
          <w:rFonts w:ascii="Times New Roman" w:hAnsi="Times New Roman" w:cs="Times New Roman"/>
          <w:sz w:val="28"/>
          <w:szCs w:val="28"/>
        </w:rPr>
        <w:t>работе МО.</w:t>
      </w:r>
    </w:p>
    <w:p w:rsidR="00C3572C" w:rsidRPr="00916F0D" w:rsidRDefault="00226C67" w:rsidP="00A452D1">
      <w:pPr>
        <w:pStyle w:val="a3"/>
        <w:numPr>
          <w:ilvl w:val="0"/>
          <w:numId w:val="6"/>
        </w:num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F0D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преподаванию учебных предметов области «Искусство» в условиях дистанционного взаимодействия.</w:t>
      </w:r>
    </w:p>
    <w:p w:rsidR="00145F60" w:rsidRPr="00916F0D" w:rsidRDefault="00145F60" w:rsidP="00A452D1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2F0825" w:rsidRDefault="00715D80" w:rsidP="00A452D1">
      <w:pPr>
        <w:shd w:val="clear" w:color="auto" w:fill="FFFFFF"/>
        <w:spacing w:after="150" w:line="315" w:lineRule="atLeast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2F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2F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F23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Пчелкина Н.А.</w:t>
      </w:r>
      <w:r w:rsidR="0008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F46" w:rsidRDefault="00085F46" w:rsidP="00A452D1">
      <w:pPr>
        <w:shd w:val="clear" w:color="auto" w:fill="FFFFFF"/>
        <w:spacing w:after="150" w:line="315" w:lineRule="atLeast"/>
        <w:ind w:left="-567" w:right="283"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71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F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2F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1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Горячих Г.А.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85F46" w:rsidSect="0037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2C"/>
    <w:multiLevelType w:val="hybridMultilevel"/>
    <w:tmpl w:val="A48C27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7613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73AC"/>
    <w:multiLevelType w:val="hybridMultilevel"/>
    <w:tmpl w:val="40D45C82"/>
    <w:lvl w:ilvl="0" w:tplc="08CA8C5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D94B5E"/>
    <w:multiLevelType w:val="hybridMultilevel"/>
    <w:tmpl w:val="2874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A3F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076ED"/>
    <w:multiLevelType w:val="hybridMultilevel"/>
    <w:tmpl w:val="1DD60068"/>
    <w:lvl w:ilvl="0" w:tplc="0644C9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9623BF5"/>
    <w:multiLevelType w:val="hybridMultilevel"/>
    <w:tmpl w:val="DBF03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616D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217"/>
    <w:multiLevelType w:val="hybridMultilevel"/>
    <w:tmpl w:val="2202EF1C"/>
    <w:lvl w:ilvl="0" w:tplc="A6B8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E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1D208F"/>
    <w:multiLevelType w:val="hybridMultilevel"/>
    <w:tmpl w:val="B14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1AD"/>
    <w:multiLevelType w:val="hybridMultilevel"/>
    <w:tmpl w:val="33E8CC04"/>
    <w:lvl w:ilvl="0" w:tplc="433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0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06113"/>
    <w:rsid w:val="00044F4C"/>
    <w:rsid w:val="00085F46"/>
    <w:rsid w:val="00145F60"/>
    <w:rsid w:val="001D35F3"/>
    <w:rsid w:val="00216D68"/>
    <w:rsid w:val="00226C67"/>
    <w:rsid w:val="002335E0"/>
    <w:rsid w:val="00274A13"/>
    <w:rsid w:val="00296236"/>
    <w:rsid w:val="002F0825"/>
    <w:rsid w:val="00303622"/>
    <w:rsid w:val="003657C7"/>
    <w:rsid w:val="00373C40"/>
    <w:rsid w:val="003B6D85"/>
    <w:rsid w:val="004715E2"/>
    <w:rsid w:val="004D460A"/>
    <w:rsid w:val="00501F5E"/>
    <w:rsid w:val="005B1029"/>
    <w:rsid w:val="005D1D85"/>
    <w:rsid w:val="00715D80"/>
    <w:rsid w:val="00722DED"/>
    <w:rsid w:val="007343AE"/>
    <w:rsid w:val="00754AF5"/>
    <w:rsid w:val="007F2ADA"/>
    <w:rsid w:val="00834AFC"/>
    <w:rsid w:val="00882327"/>
    <w:rsid w:val="008D1601"/>
    <w:rsid w:val="008D7523"/>
    <w:rsid w:val="00913A99"/>
    <w:rsid w:val="00916F0D"/>
    <w:rsid w:val="009213AB"/>
    <w:rsid w:val="00952B07"/>
    <w:rsid w:val="0096422F"/>
    <w:rsid w:val="0099735D"/>
    <w:rsid w:val="009C7DF0"/>
    <w:rsid w:val="00A164B4"/>
    <w:rsid w:val="00A452D1"/>
    <w:rsid w:val="00B132D3"/>
    <w:rsid w:val="00B80FB1"/>
    <w:rsid w:val="00BA50E3"/>
    <w:rsid w:val="00BA709C"/>
    <w:rsid w:val="00C3572C"/>
    <w:rsid w:val="00CC3FC3"/>
    <w:rsid w:val="00D93CF4"/>
    <w:rsid w:val="00DA38EA"/>
    <w:rsid w:val="00DA4A02"/>
    <w:rsid w:val="00DD5FF3"/>
    <w:rsid w:val="00E045E4"/>
    <w:rsid w:val="00F237EF"/>
    <w:rsid w:val="00F23F02"/>
    <w:rsid w:val="00F457A1"/>
    <w:rsid w:val="00F63CB7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C7F"/>
  <w15:docId w15:val="{89DFBDAF-B85A-4180-AC42-1B28028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60"/>
  </w:style>
  <w:style w:type="paragraph" w:styleId="2">
    <w:name w:val="heading 2"/>
    <w:basedOn w:val="a"/>
    <w:next w:val="a"/>
    <w:link w:val="20"/>
    <w:unhideWhenUsed/>
    <w:qFormat/>
    <w:rsid w:val="00145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62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236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00611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34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4A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C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B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13A9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D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1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1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5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3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9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1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21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66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43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3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3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8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2021-04-14T05:57:00Z</cp:lastPrinted>
  <dcterms:created xsi:type="dcterms:W3CDTF">2021-08-04T10:02:00Z</dcterms:created>
  <dcterms:modified xsi:type="dcterms:W3CDTF">2021-08-04T10:02:00Z</dcterms:modified>
</cp:coreProperties>
</file>