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B4" w:rsidRPr="00377400" w:rsidRDefault="00DB74B4" w:rsidP="00DB74B4">
      <w:pPr>
        <w:jc w:val="center"/>
        <w:rPr>
          <w:b/>
          <w:bCs/>
          <w:sz w:val="28"/>
          <w:szCs w:val="28"/>
        </w:rPr>
      </w:pPr>
      <w:r w:rsidRPr="00377400">
        <w:rPr>
          <w:b/>
          <w:bCs/>
          <w:sz w:val="28"/>
          <w:szCs w:val="28"/>
        </w:rPr>
        <w:t>ГА</w:t>
      </w:r>
      <w:r>
        <w:rPr>
          <w:b/>
          <w:bCs/>
          <w:sz w:val="28"/>
          <w:szCs w:val="28"/>
        </w:rPr>
        <w:t>У ДПО ЛО «</w:t>
      </w:r>
      <w:r w:rsidRPr="00377400">
        <w:rPr>
          <w:b/>
          <w:bCs/>
          <w:sz w:val="28"/>
          <w:szCs w:val="28"/>
        </w:rPr>
        <w:t>ИНСТИТУТ РАЗВИТИЯ ОБРАЗОВАНИЯ</w:t>
      </w:r>
      <w:r>
        <w:rPr>
          <w:b/>
          <w:bCs/>
          <w:sz w:val="28"/>
          <w:szCs w:val="28"/>
        </w:rPr>
        <w:t>»</w:t>
      </w:r>
    </w:p>
    <w:p w:rsidR="00DB74B4" w:rsidRDefault="00DB74B4" w:rsidP="00A504AB">
      <w:pPr>
        <w:shd w:val="clear" w:color="auto" w:fill="FFFFFF"/>
        <w:autoSpaceDE w:val="0"/>
        <w:spacing w:line="276" w:lineRule="auto"/>
        <w:jc w:val="center"/>
        <w:rPr>
          <w:b/>
        </w:rPr>
      </w:pPr>
    </w:p>
    <w:p w:rsidR="006C515D" w:rsidRPr="00DB74B4" w:rsidRDefault="006C515D" w:rsidP="00A504AB">
      <w:pPr>
        <w:shd w:val="clear" w:color="auto" w:fill="FFFFFF"/>
        <w:autoSpaceDE w:val="0"/>
        <w:spacing w:line="276" w:lineRule="auto"/>
        <w:jc w:val="center"/>
        <w:rPr>
          <w:b/>
          <w:sz w:val="28"/>
          <w:szCs w:val="28"/>
        </w:rPr>
      </w:pPr>
      <w:r w:rsidRPr="00DB74B4">
        <w:rPr>
          <w:b/>
          <w:sz w:val="28"/>
          <w:szCs w:val="28"/>
        </w:rPr>
        <w:t xml:space="preserve">План работы </w:t>
      </w:r>
      <w:r w:rsidR="00DD0EEA" w:rsidRPr="00DB74B4">
        <w:rPr>
          <w:b/>
          <w:sz w:val="28"/>
          <w:szCs w:val="28"/>
        </w:rPr>
        <w:t xml:space="preserve">регионального </w:t>
      </w:r>
      <w:r w:rsidRPr="00DB74B4">
        <w:rPr>
          <w:b/>
          <w:sz w:val="28"/>
          <w:szCs w:val="28"/>
        </w:rPr>
        <w:t>учебно-методического объединения</w:t>
      </w:r>
    </w:p>
    <w:p w:rsidR="006C515D" w:rsidRPr="00DB74B4" w:rsidRDefault="006C515D" w:rsidP="00A504A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B74B4">
        <w:rPr>
          <w:b/>
          <w:sz w:val="28"/>
          <w:szCs w:val="28"/>
        </w:rPr>
        <w:t>отделение:</w:t>
      </w:r>
      <w:r w:rsidRPr="00DB74B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C217B" w:rsidRPr="00DB74B4">
        <w:rPr>
          <w:rFonts w:eastAsiaTheme="minorHAnsi"/>
          <w:b/>
          <w:sz w:val="28"/>
          <w:szCs w:val="28"/>
          <w:lang w:eastAsia="en-US"/>
        </w:rPr>
        <w:t>учител</w:t>
      </w:r>
      <w:r w:rsidR="00A03166">
        <w:rPr>
          <w:rFonts w:eastAsiaTheme="minorHAnsi"/>
          <w:b/>
          <w:sz w:val="28"/>
          <w:szCs w:val="28"/>
          <w:lang w:eastAsia="en-US"/>
        </w:rPr>
        <w:t>ей</w:t>
      </w:r>
      <w:r w:rsidR="009C217B" w:rsidRPr="00DB74B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42A4E">
        <w:rPr>
          <w:rFonts w:eastAsiaTheme="minorHAnsi"/>
          <w:b/>
          <w:sz w:val="28"/>
          <w:szCs w:val="28"/>
          <w:lang w:eastAsia="en-US"/>
        </w:rPr>
        <w:t>информатики</w:t>
      </w:r>
      <w:r w:rsidR="009C217B" w:rsidRPr="00DB74B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B74B4">
        <w:rPr>
          <w:rFonts w:eastAsiaTheme="minorHAnsi"/>
          <w:b/>
          <w:sz w:val="28"/>
          <w:szCs w:val="28"/>
          <w:lang w:eastAsia="en-US"/>
        </w:rPr>
        <w:t>Липецкой области</w:t>
      </w:r>
    </w:p>
    <w:p w:rsidR="006C515D" w:rsidRPr="00DB74B4" w:rsidRDefault="006C515D" w:rsidP="00A504AB">
      <w:pPr>
        <w:shd w:val="clear" w:color="auto" w:fill="FFFFFF"/>
        <w:autoSpaceDE w:val="0"/>
        <w:spacing w:line="276" w:lineRule="auto"/>
        <w:jc w:val="center"/>
        <w:rPr>
          <w:b/>
          <w:sz w:val="28"/>
          <w:szCs w:val="28"/>
        </w:rPr>
      </w:pPr>
      <w:r w:rsidRPr="00DB74B4">
        <w:rPr>
          <w:b/>
          <w:sz w:val="28"/>
          <w:szCs w:val="28"/>
        </w:rPr>
        <w:t>на 202</w:t>
      </w:r>
      <w:r w:rsidR="00B13048">
        <w:rPr>
          <w:b/>
          <w:sz w:val="28"/>
          <w:szCs w:val="28"/>
        </w:rPr>
        <w:t>1</w:t>
      </w:r>
      <w:r w:rsidRPr="00DB74B4">
        <w:rPr>
          <w:b/>
          <w:sz w:val="28"/>
          <w:szCs w:val="28"/>
        </w:rPr>
        <w:t xml:space="preserve"> год</w:t>
      </w:r>
    </w:p>
    <w:p w:rsidR="006C515D" w:rsidRPr="006C515D" w:rsidRDefault="006C515D" w:rsidP="00A504AB">
      <w:pPr>
        <w:shd w:val="clear" w:color="auto" w:fill="FFFFFF"/>
        <w:autoSpaceDE w:val="0"/>
        <w:spacing w:line="276" w:lineRule="auto"/>
        <w:jc w:val="center"/>
      </w:pPr>
    </w:p>
    <w:p w:rsidR="00DB74B4" w:rsidRDefault="00DB74B4" w:rsidP="00DB74B4">
      <w:pPr>
        <w:rPr>
          <w:sz w:val="28"/>
          <w:szCs w:val="28"/>
        </w:rPr>
      </w:pPr>
      <w:r w:rsidRPr="00A52CC2">
        <w:rPr>
          <w:i/>
          <w:iCs/>
          <w:sz w:val="28"/>
          <w:szCs w:val="28"/>
        </w:rPr>
        <w:t>Председатель: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DB74B4">
        <w:rPr>
          <w:b/>
          <w:sz w:val="28"/>
          <w:szCs w:val="28"/>
        </w:rPr>
        <w:t>Аколелов</w:t>
      </w:r>
      <w:proofErr w:type="spellEnd"/>
      <w:r w:rsidRPr="00DB74B4">
        <w:rPr>
          <w:b/>
          <w:sz w:val="28"/>
          <w:szCs w:val="28"/>
        </w:rPr>
        <w:t xml:space="preserve"> Андрей Николаевич</w:t>
      </w:r>
      <w:r w:rsidRPr="00B835AF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информатики</w:t>
      </w:r>
      <w:r w:rsidRPr="00B835AF">
        <w:rPr>
          <w:sz w:val="28"/>
          <w:szCs w:val="28"/>
        </w:rPr>
        <w:t xml:space="preserve"> </w:t>
      </w:r>
      <w:r w:rsidRPr="003007A0">
        <w:rPr>
          <w:sz w:val="28"/>
          <w:szCs w:val="28"/>
        </w:rPr>
        <w:t>МБОУ СОШ села Конь-Колодезь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района Липецкой области.</w:t>
      </w:r>
    </w:p>
    <w:p w:rsidR="00DB74B4" w:rsidRPr="00913A01" w:rsidRDefault="00DB74B4" w:rsidP="00DB74B4">
      <w:pPr>
        <w:rPr>
          <w:sz w:val="28"/>
          <w:szCs w:val="28"/>
        </w:rPr>
      </w:pPr>
    </w:p>
    <w:p w:rsidR="00BE62A4" w:rsidRDefault="00BE62A4" w:rsidP="00BE62A4">
      <w:pPr>
        <w:rPr>
          <w:sz w:val="28"/>
          <w:szCs w:val="28"/>
        </w:rPr>
      </w:pPr>
      <w:r w:rsidRPr="00A52CC2">
        <w:rPr>
          <w:i/>
          <w:iCs/>
          <w:sz w:val="28"/>
          <w:szCs w:val="28"/>
        </w:rPr>
        <w:t>Секретарь:</w:t>
      </w:r>
      <w:r w:rsidRPr="003774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Ротобыльский</w:t>
      </w:r>
      <w:proofErr w:type="spellEnd"/>
      <w:r>
        <w:rPr>
          <w:sz w:val="28"/>
          <w:szCs w:val="28"/>
        </w:rPr>
        <w:t xml:space="preserve"> К. А., </w:t>
      </w:r>
      <w:r w:rsidR="00B13048">
        <w:rPr>
          <w:sz w:val="28"/>
          <w:szCs w:val="28"/>
        </w:rPr>
        <w:t>преподаватель кафедры</w:t>
      </w:r>
      <w:r>
        <w:rPr>
          <w:sz w:val="28"/>
          <w:szCs w:val="28"/>
        </w:rPr>
        <w:t xml:space="preserve">. </w:t>
      </w:r>
      <w:proofErr w:type="spellStart"/>
      <w:r w:rsidRPr="00EA129A">
        <w:rPr>
          <w:sz w:val="28"/>
          <w:szCs w:val="28"/>
        </w:rPr>
        <w:t>ИМиЕНО</w:t>
      </w:r>
      <w:proofErr w:type="spellEnd"/>
      <w:r>
        <w:rPr>
          <w:sz w:val="28"/>
          <w:szCs w:val="28"/>
        </w:rPr>
        <w:t>.</w:t>
      </w:r>
      <w:r w:rsidRPr="00EA129A">
        <w:rPr>
          <w:sz w:val="28"/>
          <w:szCs w:val="28"/>
        </w:rPr>
        <w:t xml:space="preserve"> </w:t>
      </w:r>
    </w:p>
    <w:p w:rsidR="00BE62A4" w:rsidRPr="00BE62A4" w:rsidRDefault="00BE62A4" w:rsidP="00755867">
      <w:pPr>
        <w:pStyle w:val="a6"/>
        <w:numPr>
          <w:ilvl w:val="0"/>
          <w:numId w:val="10"/>
        </w:numPr>
        <w:shd w:val="clear" w:color="auto" w:fill="FFFFFF"/>
        <w:spacing w:before="0" w:beforeAutospacing="0" w:after="200" w:afterAutospacing="0" w:line="276" w:lineRule="auto"/>
        <w:ind w:left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604"/>
        <w:gridCol w:w="4280"/>
        <w:gridCol w:w="1520"/>
        <w:gridCol w:w="1401"/>
      </w:tblGrid>
      <w:tr w:rsidR="006C515D" w:rsidRPr="006C515D" w:rsidTr="00BE62A4">
        <w:tc>
          <w:tcPr>
            <w:tcW w:w="540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№ п/п</w:t>
            </w:r>
          </w:p>
        </w:tc>
        <w:tc>
          <w:tcPr>
            <w:tcW w:w="1410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Дата и время проведения</w:t>
            </w:r>
          </w:p>
        </w:tc>
        <w:tc>
          <w:tcPr>
            <w:tcW w:w="4464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Тема заседания</w:t>
            </w:r>
          </w:p>
        </w:tc>
        <w:tc>
          <w:tcPr>
            <w:tcW w:w="1530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Форма проведения</w:t>
            </w:r>
          </w:p>
        </w:tc>
        <w:tc>
          <w:tcPr>
            <w:tcW w:w="1401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Место проведения</w:t>
            </w:r>
          </w:p>
        </w:tc>
      </w:tr>
      <w:tr w:rsidR="006C515D" w:rsidRPr="006C515D" w:rsidTr="00BE62A4">
        <w:trPr>
          <w:trHeight w:val="4965"/>
        </w:trPr>
        <w:tc>
          <w:tcPr>
            <w:tcW w:w="540" w:type="dxa"/>
          </w:tcPr>
          <w:p w:rsidR="006C515D" w:rsidRPr="006C515D" w:rsidRDefault="006C515D" w:rsidP="006C515D">
            <w:r w:rsidRPr="006C515D">
              <w:t>1</w:t>
            </w:r>
            <w:r w:rsidR="00E376AD">
              <w:t>.</w:t>
            </w:r>
          </w:p>
        </w:tc>
        <w:tc>
          <w:tcPr>
            <w:tcW w:w="1410" w:type="dxa"/>
          </w:tcPr>
          <w:p w:rsidR="006C515D" w:rsidRPr="006C515D" w:rsidRDefault="00B13048" w:rsidP="006C515D">
            <w:r>
              <w:rPr>
                <w:b/>
                <w:bCs/>
                <w:sz w:val="28"/>
                <w:szCs w:val="28"/>
              </w:rPr>
              <w:t>19.03.2021г</w:t>
            </w:r>
          </w:p>
        </w:tc>
        <w:tc>
          <w:tcPr>
            <w:tcW w:w="4464" w:type="dxa"/>
          </w:tcPr>
          <w:p w:rsidR="00B13048" w:rsidRDefault="00913A01" w:rsidP="00B13048">
            <w:pPr>
              <w:suppressAutoHyphens w:val="0"/>
              <w:spacing w:after="200"/>
              <w:jc w:val="both"/>
            </w:pPr>
            <w:r>
              <w:t>1</w:t>
            </w:r>
            <w:r w:rsidR="00B13048">
              <w:t>Об изменениях, внесенных в федеральный перечень учебников, рекомендуемых к использованию при реализации образовательных программ начального общего, основного общего, среднего общего образования (приказ Министерства просвещения РФ №766 от 23 декабря 2020 г.)</w:t>
            </w:r>
          </w:p>
          <w:p w:rsidR="00B13048" w:rsidRDefault="00B13048" w:rsidP="00B13048">
            <w:pPr>
              <w:suppressAutoHyphens w:val="0"/>
              <w:spacing w:after="200"/>
              <w:jc w:val="both"/>
            </w:pPr>
            <w:r>
              <w:t>2.</w:t>
            </w:r>
            <w:r>
              <w:tab/>
              <w:t>О новом порядке проведения всероссийской олимпиады школьников (приказ Министерства просвещения РФ № 678   от 27 ноября 2020г.)</w:t>
            </w:r>
          </w:p>
          <w:p w:rsidR="00541245" w:rsidRPr="006C515D" w:rsidRDefault="00B13048" w:rsidP="00B13048">
            <w:pPr>
              <w:suppressAutoHyphens w:val="0"/>
              <w:spacing w:after="200"/>
              <w:jc w:val="both"/>
            </w:pPr>
            <w:r>
              <w:t>3.О ходе реализации проекта Яндекс. Информатика. В 2021 году</w:t>
            </w:r>
          </w:p>
        </w:tc>
        <w:tc>
          <w:tcPr>
            <w:tcW w:w="1530" w:type="dxa"/>
          </w:tcPr>
          <w:p w:rsidR="006C515D" w:rsidRPr="006C515D" w:rsidRDefault="00913A01" w:rsidP="006C515D">
            <w:r>
              <w:t>ВКС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BE62A4">
        <w:tc>
          <w:tcPr>
            <w:tcW w:w="540" w:type="dxa"/>
          </w:tcPr>
          <w:p w:rsidR="006C515D" w:rsidRPr="006C515D" w:rsidRDefault="006C515D" w:rsidP="006C515D">
            <w:r w:rsidRPr="006C515D">
              <w:t>2</w:t>
            </w:r>
            <w:r w:rsidR="00E376AD">
              <w:t>.</w:t>
            </w:r>
          </w:p>
        </w:tc>
        <w:tc>
          <w:tcPr>
            <w:tcW w:w="1410" w:type="dxa"/>
          </w:tcPr>
          <w:p w:rsidR="00913A01" w:rsidRDefault="00913A01" w:rsidP="006C515D">
            <w:r>
              <w:t>Июнь</w:t>
            </w:r>
          </w:p>
          <w:p w:rsidR="006C515D" w:rsidRPr="006C515D" w:rsidRDefault="009C217B" w:rsidP="006C515D">
            <w:r>
              <w:t>20</w:t>
            </w:r>
            <w:r w:rsidR="00B13048">
              <w:t>21</w:t>
            </w:r>
          </w:p>
        </w:tc>
        <w:tc>
          <w:tcPr>
            <w:tcW w:w="4464" w:type="dxa"/>
          </w:tcPr>
          <w:p w:rsidR="00B13048" w:rsidRDefault="00B13048" w:rsidP="00B13048">
            <w:r>
              <w:t>1)</w:t>
            </w:r>
            <w:r>
              <w:tab/>
              <w:t xml:space="preserve">О результатах </w:t>
            </w:r>
            <w:r>
              <w:t xml:space="preserve">ЕГЭ по информатике в 2021 году </w:t>
            </w:r>
          </w:p>
          <w:p w:rsidR="00B13048" w:rsidRDefault="00B13048" w:rsidP="00B13048">
            <w:r>
              <w:t xml:space="preserve">2. </w:t>
            </w:r>
            <w:r>
              <w:t>Методические рекомендации о преподавании информатики (</w:t>
            </w:r>
            <w:proofErr w:type="spellStart"/>
            <w:r>
              <w:t>Ротобыльский</w:t>
            </w:r>
            <w:proofErr w:type="spellEnd"/>
            <w:r>
              <w:t xml:space="preserve"> К.А).</w:t>
            </w:r>
          </w:p>
          <w:p w:rsidR="00BE62A4" w:rsidRPr="006C515D" w:rsidRDefault="00B13048" w:rsidP="00B13048">
            <w:r>
              <w:t>3)</w:t>
            </w:r>
            <w:r>
              <w:tab/>
              <w:t>О ходе реализации проекта Яндекс (Крутиков М.А.).</w:t>
            </w:r>
          </w:p>
        </w:tc>
        <w:tc>
          <w:tcPr>
            <w:tcW w:w="1530" w:type="dxa"/>
          </w:tcPr>
          <w:p w:rsidR="006C515D" w:rsidRPr="006C515D" w:rsidRDefault="00913A01" w:rsidP="006C515D">
            <w:r>
              <w:t>ВКС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BE62A4">
        <w:trPr>
          <w:trHeight w:val="415"/>
        </w:trPr>
        <w:tc>
          <w:tcPr>
            <w:tcW w:w="540" w:type="dxa"/>
          </w:tcPr>
          <w:p w:rsidR="006C515D" w:rsidRPr="006C515D" w:rsidRDefault="006C515D" w:rsidP="006C515D">
            <w:r w:rsidRPr="006C515D">
              <w:t>3</w:t>
            </w:r>
            <w:r w:rsidR="00E376AD">
              <w:t>.</w:t>
            </w:r>
          </w:p>
        </w:tc>
        <w:tc>
          <w:tcPr>
            <w:tcW w:w="1410" w:type="dxa"/>
          </w:tcPr>
          <w:p w:rsidR="00913A01" w:rsidRDefault="00913A01" w:rsidP="006C515D">
            <w:r>
              <w:t>Сентябрь</w:t>
            </w:r>
          </w:p>
          <w:p w:rsidR="006C515D" w:rsidRPr="006C515D" w:rsidRDefault="009C217B" w:rsidP="006C515D">
            <w:r>
              <w:t>20</w:t>
            </w:r>
            <w:r w:rsidR="00B13048">
              <w:t>21</w:t>
            </w:r>
          </w:p>
        </w:tc>
        <w:tc>
          <w:tcPr>
            <w:tcW w:w="4464" w:type="dxa"/>
          </w:tcPr>
          <w:p w:rsidR="00B13048" w:rsidRDefault="00B13048" w:rsidP="00B13048">
            <w:r>
              <w:t>1.</w:t>
            </w:r>
            <w:r>
              <w:tab/>
              <w:t>Обзор изменений законодательства в сфере образования РФ за первое полугодие 2021 года.</w:t>
            </w:r>
          </w:p>
          <w:p w:rsidR="00B13048" w:rsidRDefault="00B13048" w:rsidP="00B13048">
            <w:r>
              <w:t>2.</w:t>
            </w:r>
            <w:r>
              <w:tab/>
              <w:t xml:space="preserve">Об обновленных ФГОС основного общего образования, утвержденных приказом №287 </w:t>
            </w:r>
            <w:proofErr w:type="spellStart"/>
            <w:r>
              <w:t>Минпросвещения</w:t>
            </w:r>
            <w:proofErr w:type="spellEnd"/>
            <w:r>
              <w:t xml:space="preserve"> РФ от 31 мая 2021 года. </w:t>
            </w:r>
          </w:p>
          <w:p w:rsidR="00BE62A4" w:rsidRPr="006C515D" w:rsidRDefault="00B13048" w:rsidP="00B13048">
            <w:pPr>
              <w:rPr>
                <w:color w:val="333333"/>
                <w:kern w:val="36"/>
                <w:lang w:eastAsia="ru-RU"/>
              </w:rPr>
            </w:pPr>
            <w:r>
              <w:lastRenderedPageBreak/>
              <w:t>3.</w:t>
            </w:r>
            <w:r>
              <w:tab/>
              <w:t>О примерной рабочей программе основного общего образования по технологии.</w:t>
            </w:r>
          </w:p>
        </w:tc>
        <w:tc>
          <w:tcPr>
            <w:tcW w:w="1530" w:type="dxa"/>
          </w:tcPr>
          <w:p w:rsidR="006C515D" w:rsidRPr="006C515D" w:rsidRDefault="00913A01" w:rsidP="003C016C">
            <w:r>
              <w:lastRenderedPageBreak/>
              <w:t>ВКС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BE62A4">
        <w:tc>
          <w:tcPr>
            <w:tcW w:w="540" w:type="dxa"/>
          </w:tcPr>
          <w:p w:rsidR="006C515D" w:rsidRPr="006C515D" w:rsidRDefault="006C515D" w:rsidP="006C515D">
            <w:r w:rsidRPr="006C515D">
              <w:lastRenderedPageBreak/>
              <w:t>4</w:t>
            </w:r>
            <w:r w:rsidR="00E376AD">
              <w:t>.</w:t>
            </w:r>
          </w:p>
        </w:tc>
        <w:tc>
          <w:tcPr>
            <w:tcW w:w="1410" w:type="dxa"/>
          </w:tcPr>
          <w:p w:rsidR="006C515D" w:rsidRPr="006C515D" w:rsidRDefault="009C217B" w:rsidP="006C515D">
            <w:r>
              <w:t>Ноябрь 20</w:t>
            </w:r>
            <w:r w:rsidR="00B13048">
              <w:t>21</w:t>
            </w:r>
          </w:p>
        </w:tc>
        <w:tc>
          <w:tcPr>
            <w:tcW w:w="4464" w:type="dxa"/>
          </w:tcPr>
          <w:p w:rsidR="00B13048" w:rsidRPr="00B13048" w:rsidRDefault="006C515D" w:rsidP="00B13048">
            <w:pPr>
              <w:keepNext/>
              <w:keepLines/>
              <w:shd w:val="clear" w:color="auto" w:fill="FFFFFF"/>
              <w:spacing w:before="150"/>
              <w:outlineLvl w:val="0"/>
              <w:rPr>
                <w:rFonts w:eastAsiaTheme="majorEastAsia"/>
                <w:bCs/>
              </w:rPr>
            </w:pPr>
            <w:r w:rsidRPr="006C515D">
              <w:rPr>
                <w:rFonts w:eastAsiaTheme="majorEastAsia"/>
                <w:bCs/>
              </w:rPr>
              <w:t>1</w:t>
            </w:r>
            <w:r w:rsidR="00B13048">
              <w:t xml:space="preserve"> </w:t>
            </w:r>
            <w:r w:rsidR="00B13048" w:rsidRPr="00B13048">
              <w:rPr>
                <w:rFonts w:eastAsiaTheme="majorEastAsia"/>
                <w:bCs/>
              </w:rPr>
              <w:t>Формирование ИКТ – грамотности школьников в связи с изменениями законодательства</w:t>
            </w:r>
          </w:p>
          <w:p w:rsidR="00B13048" w:rsidRPr="00B13048" w:rsidRDefault="00B13048" w:rsidP="00B13048">
            <w:pPr>
              <w:keepNext/>
              <w:keepLines/>
              <w:shd w:val="clear" w:color="auto" w:fill="FFFFFF"/>
              <w:spacing w:before="150"/>
              <w:outlineLvl w:val="0"/>
              <w:rPr>
                <w:rFonts w:eastAsiaTheme="majorEastAsia"/>
                <w:bCs/>
              </w:rPr>
            </w:pPr>
            <w:r w:rsidRPr="00B13048">
              <w:rPr>
                <w:rFonts w:eastAsiaTheme="majorEastAsia"/>
                <w:bCs/>
              </w:rPr>
              <w:t>2.</w:t>
            </w:r>
            <w:r w:rsidRPr="00B13048">
              <w:rPr>
                <w:rFonts w:eastAsiaTheme="majorEastAsia"/>
                <w:bCs/>
              </w:rPr>
              <w:tab/>
              <w:t>Проблемы и перспективы использования цифровой платформы «</w:t>
            </w:r>
            <w:proofErr w:type="spellStart"/>
            <w:r w:rsidRPr="00B13048">
              <w:rPr>
                <w:rFonts w:eastAsiaTheme="majorEastAsia"/>
                <w:bCs/>
              </w:rPr>
              <w:t>Яндекс.Учебник</w:t>
            </w:r>
            <w:proofErr w:type="spellEnd"/>
            <w:r w:rsidRPr="00B13048">
              <w:rPr>
                <w:rFonts w:eastAsiaTheme="majorEastAsia"/>
                <w:bCs/>
              </w:rPr>
              <w:t>»</w:t>
            </w:r>
          </w:p>
          <w:p w:rsidR="00644EF7" w:rsidRPr="006C515D" w:rsidRDefault="00B13048" w:rsidP="00B13048">
            <w:r w:rsidRPr="00B13048">
              <w:rPr>
                <w:rFonts w:eastAsiaTheme="majorEastAsia"/>
                <w:bCs/>
              </w:rPr>
              <w:t>3.</w:t>
            </w:r>
            <w:r w:rsidRPr="00B13048">
              <w:rPr>
                <w:rFonts w:eastAsiaTheme="majorEastAsia"/>
                <w:bCs/>
              </w:rPr>
              <w:tab/>
              <w:t>Опыт преподавания информатики с применением разработок компании «Яндекс»</w:t>
            </w:r>
          </w:p>
        </w:tc>
        <w:tc>
          <w:tcPr>
            <w:tcW w:w="1530" w:type="dxa"/>
          </w:tcPr>
          <w:p w:rsidR="006C515D" w:rsidRPr="006C515D" w:rsidRDefault="00913A01" w:rsidP="00C7595B">
            <w:r>
              <w:t>Очно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</w:tbl>
    <w:p w:rsidR="006C515D" w:rsidRPr="006C515D" w:rsidRDefault="006C515D" w:rsidP="006C515D">
      <w:bookmarkStart w:id="0" w:name="_GoBack"/>
      <w:bookmarkEnd w:id="0"/>
    </w:p>
    <w:sectPr w:rsidR="006C515D" w:rsidRPr="006C515D" w:rsidSect="00BE62A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DEE"/>
    <w:multiLevelType w:val="multilevel"/>
    <w:tmpl w:val="17A8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673F7"/>
    <w:multiLevelType w:val="hybridMultilevel"/>
    <w:tmpl w:val="293C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B4ECC"/>
    <w:multiLevelType w:val="multilevel"/>
    <w:tmpl w:val="3C5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56E47"/>
    <w:multiLevelType w:val="hybridMultilevel"/>
    <w:tmpl w:val="DF2E9BE4"/>
    <w:lvl w:ilvl="0" w:tplc="71A2AC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7128"/>
    <w:multiLevelType w:val="multilevel"/>
    <w:tmpl w:val="B5CC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2073F"/>
    <w:multiLevelType w:val="hybridMultilevel"/>
    <w:tmpl w:val="AE1C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04486"/>
    <w:multiLevelType w:val="hybridMultilevel"/>
    <w:tmpl w:val="C0CA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B6E0D"/>
    <w:multiLevelType w:val="hybridMultilevel"/>
    <w:tmpl w:val="D18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61399"/>
    <w:multiLevelType w:val="hybridMultilevel"/>
    <w:tmpl w:val="68A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F75D1"/>
    <w:multiLevelType w:val="hybridMultilevel"/>
    <w:tmpl w:val="3EB4E040"/>
    <w:lvl w:ilvl="0" w:tplc="43708A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75DA1"/>
    <w:multiLevelType w:val="hybridMultilevel"/>
    <w:tmpl w:val="4B5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A6"/>
    <w:rsid w:val="000012D1"/>
    <w:rsid w:val="00024BE7"/>
    <w:rsid w:val="00035C87"/>
    <w:rsid w:val="00065260"/>
    <w:rsid w:val="00070CBB"/>
    <w:rsid w:val="00091840"/>
    <w:rsid w:val="001250D9"/>
    <w:rsid w:val="00160A3F"/>
    <w:rsid w:val="00194FA6"/>
    <w:rsid w:val="001E5E45"/>
    <w:rsid w:val="0023533F"/>
    <w:rsid w:val="0024653E"/>
    <w:rsid w:val="002D5687"/>
    <w:rsid w:val="003378EE"/>
    <w:rsid w:val="003A3951"/>
    <w:rsid w:val="003C016C"/>
    <w:rsid w:val="00420208"/>
    <w:rsid w:val="00451083"/>
    <w:rsid w:val="004552C4"/>
    <w:rsid w:val="004A56F5"/>
    <w:rsid w:val="004D0EB8"/>
    <w:rsid w:val="00534D89"/>
    <w:rsid w:val="00541245"/>
    <w:rsid w:val="00580EA0"/>
    <w:rsid w:val="00593C05"/>
    <w:rsid w:val="005C66A0"/>
    <w:rsid w:val="0060605F"/>
    <w:rsid w:val="00644EF7"/>
    <w:rsid w:val="006C515D"/>
    <w:rsid w:val="007708EC"/>
    <w:rsid w:val="00774E68"/>
    <w:rsid w:val="007D63A3"/>
    <w:rsid w:val="00807282"/>
    <w:rsid w:val="00862BCE"/>
    <w:rsid w:val="00913A01"/>
    <w:rsid w:val="009608C4"/>
    <w:rsid w:val="009B5A70"/>
    <w:rsid w:val="009B6E8C"/>
    <w:rsid w:val="009C217B"/>
    <w:rsid w:val="009D0DD9"/>
    <w:rsid w:val="00A03166"/>
    <w:rsid w:val="00A11CB2"/>
    <w:rsid w:val="00A504AB"/>
    <w:rsid w:val="00A5105C"/>
    <w:rsid w:val="00AC3E0F"/>
    <w:rsid w:val="00B13048"/>
    <w:rsid w:val="00BE62A4"/>
    <w:rsid w:val="00C7595B"/>
    <w:rsid w:val="00CD7AE8"/>
    <w:rsid w:val="00D101F6"/>
    <w:rsid w:val="00D35517"/>
    <w:rsid w:val="00D434D8"/>
    <w:rsid w:val="00D465B9"/>
    <w:rsid w:val="00D474D0"/>
    <w:rsid w:val="00DB6653"/>
    <w:rsid w:val="00DB74B4"/>
    <w:rsid w:val="00DD0EEA"/>
    <w:rsid w:val="00DE5760"/>
    <w:rsid w:val="00E224F6"/>
    <w:rsid w:val="00E376AD"/>
    <w:rsid w:val="00E42A4E"/>
    <w:rsid w:val="00E74B42"/>
    <w:rsid w:val="00E83314"/>
    <w:rsid w:val="00EE764F"/>
    <w:rsid w:val="00F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11F2"/>
  <w15:docId w15:val="{3F77D07C-8E66-4338-9323-0430C0CC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1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DB665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B74B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D658-E203-41E7-9814-324FDEB5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Ласточкин Александр</cp:lastModifiedBy>
  <cp:revision>2</cp:revision>
  <dcterms:created xsi:type="dcterms:W3CDTF">2022-05-06T11:48:00Z</dcterms:created>
  <dcterms:modified xsi:type="dcterms:W3CDTF">2022-05-06T11:48:00Z</dcterms:modified>
</cp:coreProperties>
</file>