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68"/>
        <w:gridCol w:w="1755"/>
        <w:gridCol w:w="2061"/>
      </w:tblGrid>
      <w:tr w:rsidR="009C1B9E" w:rsidTr="00F52F16">
        <w:tc>
          <w:tcPr>
            <w:tcW w:w="861" w:type="dxa"/>
          </w:tcPr>
          <w:p w:rsidR="009C1B9E" w:rsidRDefault="009C1B9E" w:rsidP="009769A8">
            <w:r>
              <w:t>№п/п</w:t>
            </w:r>
          </w:p>
        </w:tc>
        <w:tc>
          <w:tcPr>
            <w:tcW w:w="4668" w:type="dxa"/>
          </w:tcPr>
          <w:p w:rsidR="009C1B9E" w:rsidRDefault="009C1B9E" w:rsidP="009769A8">
            <w:r>
              <w:t>Мероприятие</w:t>
            </w:r>
          </w:p>
        </w:tc>
        <w:tc>
          <w:tcPr>
            <w:tcW w:w="1755" w:type="dxa"/>
          </w:tcPr>
          <w:p w:rsidR="009C1B9E" w:rsidRDefault="009C1B9E" w:rsidP="009769A8">
            <w:r>
              <w:t>Дата</w:t>
            </w:r>
            <w:r w:rsidR="008742B4">
              <w:t>/период</w:t>
            </w:r>
          </w:p>
        </w:tc>
        <w:tc>
          <w:tcPr>
            <w:tcW w:w="2061" w:type="dxa"/>
          </w:tcPr>
          <w:p w:rsidR="009C1B9E" w:rsidRDefault="009C1B9E" w:rsidP="009769A8">
            <w:r>
              <w:t>Ответственный</w:t>
            </w:r>
          </w:p>
        </w:tc>
      </w:tr>
      <w:tr w:rsidR="009C1B9E" w:rsidTr="00F52F16">
        <w:tc>
          <w:tcPr>
            <w:tcW w:w="861" w:type="dxa"/>
          </w:tcPr>
          <w:p w:rsidR="009C1B9E" w:rsidRDefault="009C1B9E" w:rsidP="009769A8">
            <w:r>
              <w:t>1.</w:t>
            </w:r>
          </w:p>
        </w:tc>
        <w:tc>
          <w:tcPr>
            <w:tcW w:w="4668" w:type="dxa"/>
          </w:tcPr>
          <w:p w:rsidR="00134F30" w:rsidRPr="00134F30" w:rsidRDefault="00134F30" w:rsidP="00DA6167">
            <w:pPr>
              <w:jc w:val="both"/>
              <w:rPr>
                <w:b/>
              </w:rPr>
            </w:pPr>
            <w:r w:rsidRPr="00134F30">
              <w:rPr>
                <w:b/>
              </w:rPr>
              <w:t>Новые подходы к содержанию программы воспитания дошкольников. Формирование духовно - нравственных и социокультурных ценностей в дошкольном возрасте.</w:t>
            </w:r>
          </w:p>
        </w:tc>
        <w:tc>
          <w:tcPr>
            <w:tcW w:w="1755" w:type="dxa"/>
          </w:tcPr>
          <w:p w:rsidR="009C1B9E" w:rsidRDefault="009C1B9E" w:rsidP="009769A8">
            <w:r>
              <w:t>16.02.</w:t>
            </w:r>
          </w:p>
        </w:tc>
        <w:tc>
          <w:tcPr>
            <w:tcW w:w="2061" w:type="dxa"/>
          </w:tcPr>
          <w:p w:rsidR="009C1B9E" w:rsidRDefault="009C1B9E" w:rsidP="009769A8">
            <w:r>
              <w:t>Лаврова Л.Н.</w:t>
            </w:r>
          </w:p>
        </w:tc>
      </w:tr>
      <w:tr w:rsidR="009C1B9E" w:rsidTr="00F52F16">
        <w:tc>
          <w:tcPr>
            <w:tcW w:w="861" w:type="dxa"/>
          </w:tcPr>
          <w:p w:rsidR="009C1B9E" w:rsidRDefault="00F52F16" w:rsidP="009769A8">
            <w:r>
              <w:t>2</w:t>
            </w:r>
            <w:r w:rsidR="009C1B9E">
              <w:t>.</w:t>
            </w:r>
          </w:p>
        </w:tc>
        <w:tc>
          <w:tcPr>
            <w:tcW w:w="4668" w:type="dxa"/>
          </w:tcPr>
          <w:p w:rsidR="00383B6A" w:rsidRPr="00383B6A" w:rsidRDefault="00383B6A" w:rsidP="00DA6167">
            <w:pPr>
              <w:jc w:val="both"/>
              <w:rPr>
                <w:b/>
              </w:rPr>
            </w:pPr>
            <w:r w:rsidRPr="00383B6A">
              <w:rPr>
                <w:b/>
              </w:rPr>
              <w:t>Обсуждение проекта единой Федеральной образовательной программы дошкольного образования: содержание, принципы, целеполагание.</w:t>
            </w:r>
          </w:p>
          <w:p w:rsidR="009C1B9E" w:rsidRDefault="009C1B9E" w:rsidP="00DA6167">
            <w:pPr>
              <w:jc w:val="both"/>
            </w:pPr>
          </w:p>
        </w:tc>
        <w:tc>
          <w:tcPr>
            <w:tcW w:w="1755" w:type="dxa"/>
          </w:tcPr>
          <w:p w:rsidR="009C1B9E" w:rsidRDefault="009C1B9E" w:rsidP="009769A8">
            <w:r>
              <w:t>20.04.23</w:t>
            </w:r>
          </w:p>
        </w:tc>
        <w:tc>
          <w:tcPr>
            <w:tcW w:w="2061" w:type="dxa"/>
          </w:tcPr>
          <w:p w:rsidR="009C1B9E" w:rsidRDefault="009C1B9E" w:rsidP="009769A8">
            <w:r w:rsidRPr="00257DC9">
              <w:t>Лаврова Л.Н.</w:t>
            </w:r>
          </w:p>
        </w:tc>
      </w:tr>
      <w:tr w:rsidR="009C1B9E" w:rsidTr="00F52F16">
        <w:tc>
          <w:tcPr>
            <w:tcW w:w="861" w:type="dxa"/>
          </w:tcPr>
          <w:p w:rsidR="009C1B9E" w:rsidRDefault="00F52F16" w:rsidP="009769A8">
            <w:r>
              <w:t>3</w:t>
            </w:r>
            <w:r w:rsidR="009C1B9E">
              <w:t>.</w:t>
            </w:r>
          </w:p>
        </w:tc>
        <w:tc>
          <w:tcPr>
            <w:tcW w:w="4668" w:type="dxa"/>
          </w:tcPr>
          <w:p w:rsidR="007F4188" w:rsidRPr="007F4188" w:rsidRDefault="007F4188" w:rsidP="00DA6167">
            <w:pPr>
              <w:jc w:val="both"/>
              <w:rPr>
                <w:b/>
              </w:rPr>
            </w:pPr>
            <w:r w:rsidRPr="007F4188">
              <w:rPr>
                <w:b/>
              </w:rPr>
              <w:t xml:space="preserve">Формирование предпосылок функциональной (математической) грамотности у детей дошкольного возрастав контексте преемственности дошкольного и начального общего образования.  </w:t>
            </w:r>
          </w:p>
        </w:tc>
        <w:tc>
          <w:tcPr>
            <w:tcW w:w="1755" w:type="dxa"/>
          </w:tcPr>
          <w:p w:rsidR="009C1B9E" w:rsidRDefault="00242BAD" w:rsidP="009769A8">
            <w:r>
              <w:t>30.08.23</w:t>
            </w:r>
          </w:p>
        </w:tc>
        <w:tc>
          <w:tcPr>
            <w:tcW w:w="2061" w:type="dxa"/>
          </w:tcPr>
          <w:p w:rsidR="009C1B9E" w:rsidRDefault="00B22F92" w:rsidP="009769A8">
            <w:r w:rsidRPr="00B22F92">
              <w:t>Лаврова Л.Н</w:t>
            </w:r>
          </w:p>
        </w:tc>
      </w:tr>
      <w:tr w:rsidR="009C1B9E" w:rsidTr="00F52F16">
        <w:tc>
          <w:tcPr>
            <w:tcW w:w="861" w:type="dxa"/>
          </w:tcPr>
          <w:p w:rsidR="009C1B9E" w:rsidRDefault="00F52F16" w:rsidP="009769A8">
            <w:r>
              <w:t>4</w:t>
            </w:r>
            <w:r w:rsidR="008742B4">
              <w:t>.</w:t>
            </w:r>
          </w:p>
        </w:tc>
        <w:tc>
          <w:tcPr>
            <w:tcW w:w="4668" w:type="dxa"/>
          </w:tcPr>
          <w:p w:rsidR="00C03FC7" w:rsidRPr="00C03FC7" w:rsidRDefault="00C03FC7" w:rsidP="00DA6167">
            <w:pPr>
              <w:jc w:val="both"/>
              <w:rPr>
                <w:b/>
              </w:rPr>
            </w:pPr>
            <w:r w:rsidRPr="00C03FC7">
              <w:rPr>
                <w:b/>
              </w:rPr>
              <w:t>Формирование предпосылок естественнонаучной грамотности у детей дошкольного возраста: подходы и содержание.</w:t>
            </w:r>
          </w:p>
        </w:tc>
        <w:tc>
          <w:tcPr>
            <w:tcW w:w="1755" w:type="dxa"/>
          </w:tcPr>
          <w:p w:rsidR="009C1B9E" w:rsidRDefault="00B22F92" w:rsidP="009769A8">
            <w:r>
              <w:t>21.11.23</w:t>
            </w:r>
          </w:p>
        </w:tc>
        <w:tc>
          <w:tcPr>
            <w:tcW w:w="2061" w:type="dxa"/>
          </w:tcPr>
          <w:p w:rsidR="009C1B9E" w:rsidRDefault="00B22F92" w:rsidP="009769A8">
            <w:r w:rsidRPr="00B22F92">
              <w:t>Лаврова Л.Н</w:t>
            </w:r>
          </w:p>
        </w:tc>
      </w:tr>
    </w:tbl>
    <w:p w:rsidR="00A06DE9" w:rsidRDefault="00A06DE9"/>
    <w:p w:rsidR="00804152" w:rsidRPr="00804152" w:rsidRDefault="00F52F16" w:rsidP="00804152">
      <w:pPr>
        <w:rPr>
          <w:b/>
        </w:rPr>
      </w:pPr>
      <w:r>
        <w:t xml:space="preserve"> </w:t>
      </w:r>
    </w:p>
    <w:p w:rsidR="00A06DE9" w:rsidRDefault="00A06DE9"/>
    <w:p w:rsidR="0085410E" w:rsidRDefault="0085410E"/>
    <w:p w:rsidR="0085410E" w:rsidRDefault="0085410E"/>
    <w:p w:rsidR="0085410E" w:rsidRDefault="0085410E"/>
    <w:p w:rsidR="0085410E" w:rsidRDefault="0085410E"/>
    <w:p w:rsidR="0085410E" w:rsidRDefault="0085410E"/>
    <w:p w:rsidR="0085410E" w:rsidRDefault="0085410E"/>
    <w:p w:rsidR="0085410E" w:rsidRDefault="0085410E"/>
    <w:p w:rsidR="0085410E" w:rsidRDefault="0085410E"/>
    <w:p w:rsidR="0085410E" w:rsidRDefault="0085410E"/>
    <w:p w:rsidR="0085410E" w:rsidRDefault="0085410E"/>
    <w:p w:rsidR="0085410E" w:rsidRPr="0085410E" w:rsidRDefault="0085410E" w:rsidP="0085410E">
      <w:pPr>
        <w:jc w:val="center"/>
        <w:rPr>
          <w:b/>
        </w:rPr>
      </w:pPr>
      <w:r w:rsidRPr="0085410E">
        <w:rPr>
          <w:b/>
        </w:rPr>
        <w:lastRenderedPageBreak/>
        <w:t>План РУМО работников дошкольного образования</w:t>
      </w:r>
    </w:p>
    <w:p w:rsidR="0085410E" w:rsidRDefault="0085410E"/>
    <w:p w:rsidR="0085410E" w:rsidRDefault="008541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68"/>
        <w:gridCol w:w="1755"/>
        <w:gridCol w:w="2061"/>
      </w:tblGrid>
      <w:tr w:rsidR="0085410E" w:rsidRPr="0085410E" w:rsidTr="00DE2BEC">
        <w:tc>
          <w:tcPr>
            <w:tcW w:w="8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№п/п</w:t>
            </w:r>
          </w:p>
        </w:tc>
        <w:tc>
          <w:tcPr>
            <w:tcW w:w="4668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Мероприятие</w:t>
            </w:r>
          </w:p>
        </w:tc>
        <w:tc>
          <w:tcPr>
            <w:tcW w:w="1755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Дата/период</w:t>
            </w:r>
          </w:p>
        </w:tc>
        <w:tc>
          <w:tcPr>
            <w:tcW w:w="20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Ответственный</w:t>
            </w:r>
          </w:p>
        </w:tc>
      </w:tr>
      <w:tr w:rsidR="0085410E" w:rsidRPr="0085410E" w:rsidTr="00DE2BEC">
        <w:tc>
          <w:tcPr>
            <w:tcW w:w="8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1.</w:t>
            </w:r>
          </w:p>
        </w:tc>
        <w:tc>
          <w:tcPr>
            <w:tcW w:w="4668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Новые подходы к содержанию программы воспитания дошкольников. Формирование духовно - нравственных и социокультурных ценностей в дошкольном возрасте.</w:t>
            </w:r>
          </w:p>
        </w:tc>
        <w:tc>
          <w:tcPr>
            <w:tcW w:w="1755" w:type="dxa"/>
          </w:tcPr>
          <w:p w:rsidR="0085410E" w:rsidRPr="0085410E" w:rsidRDefault="0085410E" w:rsidP="0085410E">
            <w:pPr>
              <w:spacing w:after="160" w:line="259" w:lineRule="auto"/>
            </w:pPr>
            <w:r>
              <w:t>20</w:t>
            </w:r>
            <w:bookmarkStart w:id="0" w:name="_GoBack"/>
            <w:bookmarkEnd w:id="0"/>
            <w:r w:rsidRPr="0085410E">
              <w:t>.02.</w:t>
            </w:r>
          </w:p>
        </w:tc>
        <w:tc>
          <w:tcPr>
            <w:tcW w:w="20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Лаврова Л.Н.</w:t>
            </w:r>
          </w:p>
        </w:tc>
      </w:tr>
      <w:tr w:rsidR="0085410E" w:rsidRPr="0085410E" w:rsidTr="00DE2BEC">
        <w:tc>
          <w:tcPr>
            <w:tcW w:w="8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2.</w:t>
            </w:r>
          </w:p>
        </w:tc>
        <w:tc>
          <w:tcPr>
            <w:tcW w:w="4668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Обсуждение проекта единой Федеральной образовательной программы дошкольного образования: содержание, принципы, целеполагание.</w:t>
            </w:r>
          </w:p>
          <w:p w:rsidR="0085410E" w:rsidRPr="0085410E" w:rsidRDefault="0085410E" w:rsidP="0085410E">
            <w:pPr>
              <w:spacing w:after="160" w:line="259" w:lineRule="auto"/>
            </w:pPr>
          </w:p>
        </w:tc>
        <w:tc>
          <w:tcPr>
            <w:tcW w:w="1755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20.04.23</w:t>
            </w:r>
          </w:p>
        </w:tc>
        <w:tc>
          <w:tcPr>
            <w:tcW w:w="20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Лаврова Л.Н.</w:t>
            </w:r>
          </w:p>
        </w:tc>
      </w:tr>
      <w:tr w:rsidR="0085410E" w:rsidRPr="0085410E" w:rsidTr="00DE2BEC">
        <w:tc>
          <w:tcPr>
            <w:tcW w:w="8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3.</w:t>
            </w:r>
          </w:p>
        </w:tc>
        <w:tc>
          <w:tcPr>
            <w:tcW w:w="4668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 xml:space="preserve">Формирование предпосылок функциональной (математической) грамотности у детей дошкольного возрастав контексте преемственности дошкольного и начального общего образования.  </w:t>
            </w:r>
          </w:p>
        </w:tc>
        <w:tc>
          <w:tcPr>
            <w:tcW w:w="1755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30.08.23</w:t>
            </w:r>
          </w:p>
        </w:tc>
        <w:tc>
          <w:tcPr>
            <w:tcW w:w="20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Лаврова Л.Н</w:t>
            </w:r>
          </w:p>
        </w:tc>
      </w:tr>
      <w:tr w:rsidR="0085410E" w:rsidRPr="0085410E" w:rsidTr="00DE2BEC">
        <w:tc>
          <w:tcPr>
            <w:tcW w:w="8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4.</w:t>
            </w:r>
          </w:p>
        </w:tc>
        <w:tc>
          <w:tcPr>
            <w:tcW w:w="4668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Формирование предпосылок естественнонаучной грамотности у детей дошкольного возраста: подходы и содержание.</w:t>
            </w:r>
          </w:p>
        </w:tc>
        <w:tc>
          <w:tcPr>
            <w:tcW w:w="1755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21.11.23</w:t>
            </w:r>
          </w:p>
        </w:tc>
        <w:tc>
          <w:tcPr>
            <w:tcW w:w="2061" w:type="dxa"/>
          </w:tcPr>
          <w:p w:rsidR="0085410E" w:rsidRPr="0085410E" w:rsidRDefault="0085410E" w:rsidP="0085410E">
            <w:pPr>
              <w:spacing w:after="160" w:line="259" w:lineRule="auto"/>
            </w:pPr>
            <w:r w:rsidRPr="0085410E">
              <w:t>Лаврова Л.Н</w:t>
            </w:r>
          </w:p>
        </w:tc>
      </w:tr>
    </w:tbl>
    <w:p w:rsidR="0085410E" w:rsidRPr="0085410E" w:rsidRDefault="0085410E" w:rsidP="0085410E"/>
    <w:p w:rsidR="0085410E" w:rsidRPr="0085410E" w:rsidRDefault="0085410E"/>
    <w:sectPr w:rsidR="0085410E" w:rsidRPr="0085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F"/>
    <w:rsid w:val="00074524"/>
    <w:rsid w:val="000A142A"/>
    <w:rsid w:val="000C415E"/>
    <w:rsid w:val="00134F30"/>
    <w:rsid w:val="00160248"/>
    <w:rsid w:val="001625A0"/>
    <w:rsid w:val="00237086"/>
    <w:rsid w:val="00242BAD"/>
    <w:rsid w:val="002574E5"/>
    <w:rsid w:val="00257DC9"/>
    <w:rsid w:val="00267ABF"/>
    <w:rsid w:val="002B381C"/>
    <w:rsid w:val="00375F5F"/>
    <w:rsid w:val="00383B6A"/>
    <w:rsid w:val="003C66A0"/>
    <w:rsid w:val="00414399"/>
    <w:rsid w:val="00453160"/>
    <w:rsid w:val="00467300"/>
    <w:rsid w:val="005F3EE0"/>
    <w:rsid w:val="006D6C73"/>
    <w:rsid w:val="006E005F"/>
    <w:rsid w:val="00726CDB"/>
    <w:rsid w:val="007F4188"/>
    <w:rsid w:val="00804152"/>
    <w:rsid w:val="0085410E"/>
    <w:rsid w:val="008742B4"/>
    <w:rsid w:val="00957F63"/>
    <w:rsid w:val="009C1B9E"/>
    <w:rsid w:val="00A06DE9"/>
    <w:rsid w:val="00AC3945"/>
    <w:rsid w:val="00B22F92"/>
    <w:rsid w:val="00B57E21"/>
    <w:rsid w:val="00BE3145"/>
    <w:rsid w:val="00C03FC7"/>
    <w:rsid w:val="00D170EC"/>
    <w:rsid w:val="00D51734"/>
    <w:rsid w:val="00D802AE"/>
    <w:rsid w:val="00DA6167"/>
    <w:rsid w:val="00DD3C8A"/>
    <w:rsid w:val="00E01645"/>
    <w:rsid w:val="00E63F0F"/>
    <w:rsid w:val="00EE05B3"/>
    <w:rsid w:val="00EF3113"/>
    <w:rsid w:val="00F52F16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18A"/>
  <w15:chartTrackingRefBased/>
  <w15:docId w15:val="{0AB91779-1491-4B74-841F-0364D84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LavrovaLN</dc:creator>
  <cp:keywords/>
  <dc:description/>
  <cp:lastModifiedBy>LavrovaLN</cp:lastModifiedBy>
  <cp:revision>47</cp:revision>
  <dcterms:created xsi:type="dcterms:W3CDTF">2022-11-30T10:58:00Z</dcterms:created>
  <dcterms:modified xsi:type="dcterms:W3CDTF">2023-02-20T06:42:00Z</dcterms:modified>
</cp:coreProperties>
</file>