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445F2" w14:textId="7DBEDBEC" w:rsidR="00EA148C" w:rsidRPr="00AC5492" w:rsidRDefault="00EA148C" w:rsidP="00EF0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54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РЕЗОЛЮЦИЯ</w:t>
      </w:r>
    </w:p>
    <w:p w14:paraId="6C777387" w14:textId="58D22579" w:rsidR="00EA148C" w:rsidRPr="00AA4961" w:rsidRDefault="003131ED" w:rsidP="00EA14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165B"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B165B"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итогам проведения «</w:t>
      </w:r>
      <w:r w:rsidR="00EA148C"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Второго регионального    форума классных руководителей Липецкой области</w:t>
      </w:r>
      <w:r w:rsidR="009B165B"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52A7F16F" w14:textId="1E07ED77" w:rsidR="00EA148C" w:rsidRDefault="00EA148C" w:rsidP="00EA148C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2DA41B" w14:textId="77777777" w:rsidR="00EF0680" w:rsidRPr="00AA4961" w:rsidRDefault="00EF0680" w:rsidP="00EA148C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08384EFA" w14:textId="21DDA12B" w:rsidR="00EA148C" w:rsidRPr="00AA4961" w:rsidRDefault="009B165B" w:rsidP="00AC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Дата проведения</w:t>
      </w:r>
      <w:r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C5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декабря</w:t>
      </w:r>
      <w:r w:rsidR="00EA148C"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г.</w:t>
      </w:r>
    </w:p>
    <w:p w14:paraId="20680424" w14:textId="37DFCF62" w:rsidR="00EA148C" w:rsidRPr="00AA4961" w:rsidRDefault="00EA148C" w:rsidP="00AC5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проведения</w:t>
      </w:r>
      <w:r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ГАУДПО ЛО «Институт развития образования»</w:t>
      </w:r>
    </w:p>
    <w:p w14:paraId="6AB2C287" w14:textId="77777777" w:rsidR="00EA148C" w:rsidRPr="00AA4961" w:rsidRDefault="00EA148C" w:rsidP="00EA14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F291E3" w14:textId="6CD97F41" w:rsidR="005F5015" w:rsidRPr="00AA4961" w:rsidRDefault="005F5015" w:rsidP="002A258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декабря 2023</w:t>
      </w:r>
      <w:r w:rsidR="003E7664"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503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ГАУ</w:t>
      </w:r>
      <w:r w:rsidR="003E7664"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ДПО ЛО «Институт развития образования» в </w:t>
      </w:r>
      <w:r w:rsidR="003E7664"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>Центре непрерывного повышения профессионального мастерства педагогических работников</w:t>
      </w:r>
      <w:r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состоялся Второй региональный форум классных руководителей Липецкой области </w:t>
      </w:r>
      <w:r w:rsidR="00EA148C"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</w:t>
      </w:r>
      <w:r w:rsidRPr="00AA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алее -Форум).</w:t>
      </w:r>
    </w:p>
    <w:p w14:paraId="7C8F8F38" w14:textId="43A0B8C4" w:rsidR="003131ED" w:rsidRPr="00AA4961" w:rsidRDefault="003131ED" w:rsidP="002A258E">
      <w:pPr>
        <w:shd w:val="clear" w:color="auto" w:fill="FFFFFF"/>
        <w:spacing w:after="0" w:line="276" w:lineRule="auto"/>
        <w:ind w:firstLine="708"/>
        <w:jc w:val="both"/>
        <w:rPr>
          <w:rStyle w:val="fontstyle01"/>
          <w:b/>
          <w:bCs/>
          <w:color w:val="000000" w:themeColor="text1"/>
        </w:rPr>
      </w:pPr>
      <w:r w:rsidRPr="00AA4961">
        <w:rPr>
          <w:rStyle w:val="fontstyle01"/>
          <w:b/>
          <w:bCs/>
          <w:color w:val="000000" w:themeColor="text1"/>
        </w:rPr>
        <w:t>Цел</w:t>
      </w:r>
      <w:r w:rsidR="00AA4961">
        <w:rPr>
          <w:rStyle w:val="fontstyle01"/>
          <w:b/>
          <w:bCs/>
          <w:color w:val="000000" w:themeColor="text1"/>
        </w:rPr>
        <w:t>и</w:t>
      </w:r>
      <w:r w:rsidRPr="00AA4961">
        <w:rPr>
          <w:rStyle w:val="fontstyle01"/>
          <w:b/>
          <w:bCs/>
          <w:color w:val="000000" w:themeColor="text1"/>
        </w:rPr>
        <w:t xml:space="preserve"> Форума: </w:t>
      </w:r>
    </w:p>
    <w:p w14:paraId="1B8CC07D" w14:textId="343D183D" w:rsidR="009B6705" w:rsidRPr="009B6705" w:rsidRDefault="00D93FF9" w:rsidP="002A258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B6705" w:rsidRPr="009B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овышение социального и профессионального статуса классного руководителя и престиж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педагогических специальностей;</w:t>
      </w:r>
    </w:p>
    <w:p w14:paraId="6FC5575E" w14:textId="459E5098" w:rsidR="009B6705" w:rsidRPr="009B6705" w:rsidRDefault="00D93FF9" w:rsidP="002A258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B6705" w:rsidRPr="009B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профессионального сообщества классных руководителей страны, ориентированного на воспитание у подрастающего поколения традиционных ценностей: гуманизма, нравственности и справедливости, историче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 присущих российскому народу;</w:t>
      </w:r>
    </w:p>
    <w:p w14:paraId="50D46FD5" w14:textId="427DF0BB" w:rsidR="00535153" w:rsidRPr="006C455C" w:rsidRDefault="00D93FF9" w:rsidP="002A258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B6705" w:rsidRPr="009B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единой коммуникативной площадки для профессионального общения и обсуждения актуальных вопросов.</w:t>
      </w:r>
    </w:p>
    <w:p w14:paraId="74AD122B" w14:textId="24308525" w:rsidR="005F5015" w:rsidRPr="00AA4961" w:rsidRDefault="005F5015" w:rsidP="002A258E">
      <w:pPr>
        <w:pStyle w:val="has-text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color w:val="000000" w:themeColor="text1"/>
          <w:sz w:val="28"/>
          <w:szCs w:val="28"/>
        </w:rPr>
        <w:t xml:space="preserve"> Форум объединил классных руководителей общеобразовательных организаций, кураторов групп средних профессиональных образовательных организаций, советников директора по воспитанию и взаимодействию с детскими общественными объединениями и стал площадкой для ознакомления с современными воспитательными практиками, обсуждения вопросов профессионального развития и методического сопровождения педагогической деятельности.</w:t>
      </w:r>
    </w:p>
    <w:p w14:paraId="21ECF8DC" w14:textId="1B13CA4B" w:rsidR="005F5015" w:rsidRPr="00AA4961" w:rsidRDefault="005F5015" w:rsidP="002A258E">
      <w:pPr>
        <w:pStyle w:val="has-text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color w:val="000000" w:themeColor="text1"/>
          <w:sz w:val="28"/>
          <w:szCs w:val="28"/>
        </w:rPr>
        <w:t>Участниками Форума стали более 100 педагогов из 20 муниципальных районов Липецкой области и 22-х профессиональных образовательных организаций.</w:t>
      </w:r>
    </w:p>
    <w:p w14:paraId="26660107" w14:textId="324220FE" w:rsidR="00EC65D4" w:rsidRPr="00AA4961" w:rsidRDefault="005F5015" w:rsidP="002A258E">
      <w:pPr>
        <w:shd w:val="clear" w:color="auto" w:fill="FFFFFF"/>
        <w:spacing w:after="15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="00A7518D"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</w:t>
      </w:r>
      <w:r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>Фор</w:t>
      </w:r>
      <w:r w:rsidR="00EA148C"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 </w:t>
      </w:r>
      <w:r w:rsidR="00A7518D"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состоялись все запланированные мероприятия: </w:t>
      </w:r>
      <w:r w:rsidR="00EA148C"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 10 мастер-классов, деловая игра, мини -тренинг.</w:t>
      </w:r>
    </w:p>
    <w:p w14:paraId="2DF873A3" w14:textId="1A7A0D1E" w:rsidR="00EC65D4" w:rsidRPr="00AA4961" w:rsidRDefault="00EC65D4" w:rsidP="00D93FF9">
      <w:pPr>
        <w:shd w:val="clear" w:color="auto" w:fill="FFFFFF"/>
        <w:spacing w:after="0" w:line="276" w:lineRule="auto"/>
        <w:ind w:firstLine="708"/>
        <w:jc w:val="both"/>
        <w:rPr>
          <w:rStyle w:val="fontstyle01"/>
          <w:color w:val="000000" w:themeColor="text1"/>
        </w:rPr>
      </w:pPr>
      <w:r w:rsidRPr="00AA4961">
        <w:rPr>
          <w:rStyle w:val="fontstyle01"/>
          <w:color w:val="000000" w:themeColor="text1"/>
        </w:rPr>
        <w:t>Классные руководители приняли участие в поле наиболее актуальных образовательных и воспитательных тенденций и трендов:</w:t>
      </w:r>
    </w:p>
    <w:p w14:paraId="3ED05CF2" w14:textId="18471811" w:rsidR="00535153" w:rsidRPr="00AA4961" w:rsidRDefault="00EC65D4" w:rsidP="00D93FF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>Инструменты классного руководителя в цифровом пространстве</w:t>
      </w:r>
      <w:r w:rsidR="00125718" w:rsidRPr="00AA4961">
        <w:rPr>
          <w:rStyle w:val="a5"/>
          <w:i w:val="0"/>
          <w:iCs w:val="0"/>
          <w:color w:val="000000" w:themeColor="text1"/>
          <w:sz w:val="28"/>
          <w:szCs w:val="28"/>
        </w:rPr>
        <w:t>;</w:t>
      </w:r>
    </w:p>
    <w:p w14:paraId="73655E1B" w14:textId="5A8A8269" w:rsidR="00806D5E" w:rsidRDefault="00EC65D4" w:rsidP="00D93FF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5"/>
          <w:i w:val="0"/>
          <w:iCs w:val="0"/>
          <w:color w:val="000000" w:themeColor="text1"/>
          <w:sz w:val="28"/>
          <w:szCs w:val="28"/>
        </w:rPr>
      </w:pPr>
      <w:r w:rsidRPr="00AA4961">
        <w:rPr>
          <w:rStyle w:val="a3"/>
          <w:b w:val="0"/>
          <w:bCs w:val="0"/>
          <w:color w:val="000000" w:themeColor="text1"/>
          <w:sz w:val="28"/>
          <w:szCs w:val="28"/>
        </w:rPr>
        <w:t>Модель воспитательной работы Константина Дмитриевича Ушинского в практике XXI века</w:t>
      </w:r>
      <w:r w:rsidR="00125718" w:rsidRPr="00AA4961">
        <w:rPr>
          <w:rStyle w:val="a3"/>
          <w:b w:val="0"/>
          <w:bCs w:val="0"/>
          <w:color w:val="000000" w:themeColor="text1"/>
          <w:sz w:val="28"/>
          <w:szCs w:val="28"/>
        </w:rPr>
        <w:t>;</w:t>
      </w:r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 xml:space="preserve"> </w:t>
      </w:r>
    </w:p>
    <w:p w14:paraId="0EB9DAED" w14:textId="77777777" w:rsidR="00535153" w:rsidRPr="00AA4961" w:rsidRDefault="00535153" w:rsidP="002A258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5"/>
          <w:i w:val="0"/>
          <w:iCs w:val="0"/>
          <w:color w:val="000000" w:themeColor="text1"/>
          <w:sz w:val="28"/>
          <w:szCs w:val="28"/>
        </w:rPr>
      </w:pPr>
    </w:p>
    <w:p w14:paraId="117249C6" w14:textId="2AC3EE9D" w:rsidR="00535153" w:rsidRPr="00D93FF9" w:rsidRDefault="00EC65D4" w:rsidP="00D93FF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lastRenderedPageBreak/>
        <w:t>«Историческая память: сохранить и передать». Опыт наставничества в проектной деятельности</w:t>
      </w:r>
      <w:r w:rsidR="00125718" w:rsidRPr="00AA4961">
        <w:rPr>
          <w:rStyle w:val="a5"/>
          <w:i w:val="0"/>
          <w:iCs w:val="0"/>
          <w:color w:val="000000" w:themeColor="text1"/>
          <w:sz w:val="28"/>
          <w:szCs w:val="28"/>
        </w:rPr>
        <w:t>;</w:t>
      </w:r>
    </w:p>
    <w:p w14:paraId="4DF0534E" w14:textId="273A4331" w:rsidR="00535153" w:rsidRPr="00AA4961" w:rsidRDefault="00EC65D4" w:rsidP="00D93FF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 xml:space="preserve">Как создать </w:t>
      </w:r>
      <w:proofErr w:type="spellStart"/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>медиацентр</w:t>
      </w:r>
      <w:proofErr w:type="spellEnd"/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 xml:space="preserve"> класса с нуля и без рубля</w:t>
      </w:r>
      <w:r w:rsidR="00125718" w:rsidRPr="00AA4961">
        <w:rPr>
          <w:rStyle w:val="a5"/>
          <w:i w:val="0"/>
          <w:iCs w:val="0"/>
          <w:color w:val="000000" w:themeColor="text1"/>
          <w:sz w:val="28"/>
          <w:szCs w:val="28"/>
        </w:rPr>
        <w:t>;</w:t>
      </w:r>
    </w:p>
    <w:p w14:paraId="24B6AE68" w14:textId="3A36B872" w:rsidR="00535153" w:rsidRPr="00AA4961" w:rsidRDefault="00EC65D4" w:rsidP="00D93FF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>Образовательно-воспитательное пространство школы как инструмент развития и воспитания</w:t>
      </w:r>
      <w:r w:rsidR="00125718" w:rsidRPr="00AA4961">
        <w:rPr>
          <w:rStyle w:val="a5"/>
          <w:i w:val="0"/>
          <w:iCs w:val="0"/>
          <w:color w:val="000000" w:themeColor="text1"/>
          <w:sz w:val="28"/>
          <w:szCs w:val="28"/>
        </w:rPr>
        <w:t>;</w:t>
      </w:r>
    </w:p>
    <w:p w14:paraId="2FFA4065" w14:textId="487B6E8B" w:rsidR="00535153" w:rsidRPr="00AA4961" w:rsidRDefault="00EC65D4" w:rsidP="00D93FF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AA4961">
        <w:rPr>
          <w:rStyle w:val="a3"/>
          <w:b w:val="0"/>
          <w:bCs w:val="0"/>
          <w:color w:val="000000" w:themeColor="text1"/>
          <w:sz w:val="28"/>
          <w:szCs w:val="28"/>
        </w:rPr>
        <w:t>Методика организации коллективной деятельности. Подготовка и проведение массовых мероприятий</w:t>
      </w:r>
      <w:r w:rsidR="00125718" w:rsidRPr="00AA4961">
        <w:rPr>
          <w:rStyle w:val="a5"/>
          <w:b/>
          <w:bCs/>
          <w:i w:val="0"/>
          <w:iCs w:val="0"/>
          <w:color w:val="000000" w:themeColor="text1"/>
          <w:sz w:val="28"/>
          <w:szCs w:val="28"/>
        </w:rPr>
        <w:t>;</w:t>
      </w:r>
    </w:p>
    <w:p w14:paraId="442E9018" w14:textId="11C4E35B" w:rsidR="00535153" w:rsidRDefault="00B11C02" w:rsidP="00D93FF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5"/>
          <w:i w:val="0"/>
          <w:iCs w:val="0"/>
          <w:color w:val="000000" w:themeColor="text1"/>
          <w:sz w:val="28"/>
          <w:szCs w:val="28"/>
        </w:rPr>
      </w:pPr>
      <w:r>
        <w:rPr>
          <w:rStyle w:val="a5"/>
          <w:i w:val="0"/>
          <w:iCs w:val="0"/>
          <w:color w:val="000000" w:themeColor="text1"/>
          <w:sz w:val="28"/>
          <w:szCs w:val="28"/>
        </w:rPr>
        <w:t xml:space="preserve">Поиск </w:t>
      </w:r>
      <w:r w:rsidR="0050389C">
        <w:rPr>
          <w:rStyle w:val="a5"/>
          <w:i w:val="0"/>
          <w:iCs w:val="0"/>
          <w:color w:val="000000" w:themeColor="text1"/>
          <w:sz w:val="28"/>
          <w:szCs w:val="28"/>
        </w:rPr>
        <w:t>внутренних ресурсов;</w:t>
      </w:r>
    </w:p>
    <w:p w14:paraId="6B1DF712" w14:textId="3A1099ED" w:rsidR="00EC65D4" w:rsidRPr="00AA4961" w:rsidRDefault="00EC65D4" w:rsidP="00D93FF9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>Конкурсное движение педагога и классного руководителя</w:t>
      </w:r>
      <w:r w:rsidR="00125718" w:rsidRPr="00AA4961">
        <w:rPr>
          <w:rStyle w:val="a5"/>
          <w:i w:val="0"/>
          <w:iCs w:val="0"/>
          <w:color w:val="000000" w:themeColor="text1"/>
          <w:sz w:val="28"/>
          <w:szCs w:val="28"/>
        </w:rPr>
        <w:t>;</w:t>
      </w:r>
    </w:p>
    <w:p w14:paraId="3F94DF51" w14:textId="77777777" w:rsidR="0050389C" w:rsidRDefault="00EC65D4" w:rsidP="00D93FF9">
      <w:pPr>
        <w:pStyle w:val="a6"/>
        <w:shd w:val="clear" w:color="auto" w:fill="FFFFFF"/>
        <w:spacing w:before="0" w:beforeAutospacing="0" w:after="0" w:afterAutospacing="0" w:line="276" w:lineRule="auto"/>
        <w:ind w:left="708"/>
        <w:jc w:val="both"/>
        <w:rPr>
          <w:b/>
          <w:bCs/>
          <w:color w:val="000000" w:themeColor="text1"/>
          <w:sz w:val="28"/>
          <w:szCs w:val="28"/>
        </w:rPr>
      </w:pPr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>«Я поведу тебя в музей…». </w:t>
      </w:r>
      <w:r w:rsidRPr="00AA4961">
        <w:rPr>
          <w:rStyle w:val="a3"/>
          <w:b w:val="0"/>
          <w:bCs w:val="0"/>
          <w:color w:val="000000" w:themeColor="text1"/>
          <w:sz w:val="28"/>
          <w:szCs w:val="28"/>
        </w:rPr>
        <w:t>Потенциал краеведческого музея в воспитательной работе</w:t>
      </w:r>
      <w:r w:rsidR="00125718" w:rsidRPr="00AA4961">
        <w:rPr>
          <w:rStyle w:val="a3"/>
          <w:b w:val="0"/>
          <w:bCs w:val="0"/>
          <w:color w:val="000000" w:themeColor="text1"/>
          <w:sz w:val="28"/>
          <w:szCs w:val="28"/>
        </w:rPr>
        <w:t>;</w:t>
      </w:r>
    </w:p>
    <w:p w14:paraId="382EED69" w14:textId="79C93FC6" w:rsidR="00535153" w:rsidRPr="00D93FF9" w:rsidRDefault="00EC65D4" w:rsidP="00D93FF9">
      <w:pPr>
        <w:pStyle w:val="a6"/>
        <w:shd w:val="clear" w:color="auto" w:fill="FFFFFF"/>
        <w:spacing w:before="0" w:beforeAutospacing="0" w:after="0" w:afterAutospacing="0" w:line="276" w:lineRule="auto"/>
        <w:ind w:left="708" w:firstLine="75"/>
        <w:jc w:val="both"/>
        <w:rPr>
          <w:color w:val="000000" w:themeColor="text1"/>
          <w:sz w:val="28"/>
          <w:szCs w:val="28"/>
        </w:rPr>
      </w:pPr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>«Нет живописней русского наряда». Приобщение обучающихся к культурному наследию</w:t>
      </w:r>
      <w:r w:rsidR="00E53247">
        <w:rPr>
          <w:rStyle w:val="a5"/>
          <w:i w:val="0"/>
          <w:iCs w:val="0"/>
          <w:color w:val="000000" w:themeColor="text1"/>
          <w:sz w:val="28"/>
          <w:szCs w:val="28"/>
        </w:rPr>
        <w:t>;</w:t>
      </w:r>
    </w:p>
    <w:p w14:paraId="43ADCCAD" w14:textId="7FFF3B5B" w:rsidR="00B15C87" w:rsidRPr="00AA4961" w:rsidRDefault="00125718" w:rsidP="00D93FF9">
      <w:pPr>
        <w:pStyle w:val="has-text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color w:val="000000" w:themeColor="text1"/>
          <w:sz w:val="28"/>
          <w:szCs w:val="28"/>
        </w:rPr>
        <w:t>Д</w:t>
      </w:r>
      <w:r w:rsidR="00EC65D4" w:rsidRPr="00AA4961">
        <w:rPr>
          <w:color w:val="000000" w:themeColor="text1"/>
          <w:sz w:val="28"/>
          <w:szCs w:val="28"/>
        </w:rPr>
        <w:t>елов</w:t>
      </w:r>
      <w:r w:rsidRPr="00AA4961">
        <w:rPr>
          <w:color w:val="000000" w:themeColor="text1"/>
          <w:sz w:val="28"/>
          <w:szCs w:val="28"/>
        </w:rPr>
        <w:t>ая</w:t>
      </w:r>
      <w:r w:rsidR="00EC65D4" w:rsidRPr="00AA4961">
        <w:rPr>
          <w:color w:val="000000" w:themeColor="text1"/>
          <w:sz w:val="28"/>
          <w:szCs w:val="28"/>
        </w:rPr>
        <w:t xml:space="preserve"> игр</w:t>
      </w:r>
      <w:r w:rsidRPr="00AA4961">
        <w:rPr>
          <w:color w:val="000000" w:themeColor="text1"/>
          <w:sz w:val="28"/>
          <w:szCs w:val="28"/>
        </w:rPr>
        <w:t>а</w:t>
      </w:r>
      <w:r w:rsidR="00EC65D4" w:rsidRPr="00AA4961">
        <w:rPr>
          <w:color w:val="000000" w:themeColor="text1"/>
          <w:sz w:val="28"/>
          <w:szCs w:val="28"/>
        </w:rPr>
        <w:t>:</w:t>
      </w:r>
      <w:r w:rsidR="00EC65D4" w:rsidRPr="00AA4961">
        <w:rPr>
          <w:rStyle w:val="a3"/>
          <w:color w:val="000000" w:themeColor="text1"/>
          <w:sz w:val="28"/>
          <w:szCs w:val="28"/>
        </w:rPr>
        <w:t> «</w:t>
      </w:r>
      <w:r w:rsidR="00EC65D4" w:rsidRPr="00AA4961">
        <w:rPr>
          <w:rStyle w:val="a5"/>
          <w:i w:val="0"/>
          <w:iCs w:val="0"/>
          <w:color w:val="000000" w:themeColor="text1"/>
          <w:sz w:val="28"/>
          <w:szCs w:val="28"/>
        </w:rPr>
        <w:t>Это моя школа»</w:t>
      </w:r>
      <w:r w:rsidRPr="00AA4961">
        <w:rPr>
          <w:rStyle w:val="a5"/>
          <w:i w:val="0"/>
          <w:iCs w:val="0"/>
          <w:color w:val="000000" w:themeColor="text1"/>
          <w:sz w:val="28"/>
          <w:szCs w:val="28"/>
        </w:rPr>
        <w:t>;</w:t>
      </w:r>
    </w:p>
    <w:p w14:paraId="3459FA94" w14:textId="7054699E" w:rsidR="00535153" w:rsidRPr="00AA4961" w:rsidRDefault="00125718" w:rsidP="00877763">
      <w:pPr>
        <w:pStyle w:val="has-text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color w:val="000000" w:themeColor="text1"/>
          <w:sz w:val="28"/>
          <w:szCs w:val="28"/>
        </w:rPr>
        <w:t>Т</w:t>
      </w:r>
      <w:r w:rsidR="00EC65D4" w:rsidRPr="00AA4961">
        <w:rPr>
          <w:color w:val="000000" w:themeColor="text1"/>
          <w:sz w:val="28"/>
          <w:szCs w:val="28"/>
        </w:rPr>
        <w:t>ренинг по созданию проектных идей.</w:t>
      </w:r>
    </w:p>
    <w:p w14:paraId="657E8E5C" w14:textId="37AC76F7" w:rsidR="00A7518D" w:rsidRPr="00AA4961" w:rsidRDefault="00EA148C" w:rsidP="002A258E">
      <w:pPr>
        <w:pStyle w:val="has-text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color w:val="000000" w:themeColor="text1"/>
          <w:sz w:val="28"/>
          <w:szCs w:val="28"/>
        </w:rPr>
        <w:t>В ходе проведения мастер-классов, деловой игры,</w:t>
      </w:r>
      <w:r w:rsidR="009B165B" w:rsidRPr="00AA4961">
        <w:rPr>
          <w:color w:val="000000" w:themeColor="text1"/>
          <w:sz w:val="28"/>
          <w:szCs w:val="28"/>
        </w:rPr>
        <w:t xml:space="preserve"> тренинга</w:t>
      </w:r>
      <w:r w:rsidRPr="00AA4961">
        <w:rPr>
          <w:color w:val="000000" w:themeColor="text1"/>
          <w:sz w:val="28"/>
          <w:szCs w:val="28"/>
        </w:rPr>
        <w:t xml:space="preserve"> педагоги </w:t>
      </w:r>
      <w:r w:rsidR="00AA4961">
        <w:rPr>
          <w:color w:val="000000" w:themeColor="text1"/>
          <w:sz w:val="28"/>
          <w:szCs w:val="28"/>
        </w:rPr>
        <w:t xml:space="preserve">Липецкой области </w:t>
      </w:r>
      <w:r w:rsidRPr="00AA4961">
        <w:rPr>
          <w:color w:val="000000" w:themeColor="text1"/>
          <w:sz w:val="28"/>
          <w:szCs w:val="28"/>
        </w:rPr>
        <w:t>поделились с участниками Форума своим профессиональным опытом. На площадках Форума были представлены лучшие практики педагогов Липецкой области.</w:t>
      </w:r>
    </w:p>
    <w:p w14:paraId="001E7A8B" w14:textId="77777777" w:rsidR="00EA148C" w:rsidRPr="00AA4961" w:rsidRDefault="00EA148C" w:rsidP="002A258E">
      <w:pPr>
        <w:pStyle w:val="has-text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color w:val="000000" w:themeColor="text1"/>
          <w:sz w:val="28"/>
          <w:szCs w:val="28"/>
        </w:rPr>
        <w:t>Форум стал площадкой, позволяющей обсудить реализацию государственной политики в сфере воспитания, современные воспитательные практики, вопросы профессионального развития и методического сопровождения деятельности классных руководителей и кураторов.</w:t>
      </w:r>
    </w:p>
    <w:p w14:paraId="2C4FC930" w14:textId="12D82B45" w:rsidR="00EA148C" w:rsidRPr="00AA4961" w:rsidRDefault="00EA148C" w:rsidP="002A258E">
      <w:pPr>
        <w:pStyle w:val="has-text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color w:val="000000" w:themeColor="text1"/>
          <w:sz w:val="28"/>
          <w:szCs w:val="28"/>
        </w:rPr>
        <w:t xml:space="preserve">Форум был построен по принципу образовательного события, где каждый педагог являлся не зрителем, а активным участником мероприятия. </w:t>
      </w:r>
    </w:p>
    <w:p w14:paraId="0BE6141A" w14:textId="58C659BC" w:rsidR="00EA148C" w:rsidRPr="00AA4961" w:rsidRDefault="00EA148C" w:rsidP="002A258E">
      <w:pPr>
        <w:pStyle w:val="has-text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color w:val="000000" w:themeColor="text1"/>
          <w:sz w:val="28"/>
          <w:szCs w:val="28"/>
        </w:rPr>
        <w:t>Главный замысел мероприятия – дать инструменты работы с обучающимися, создать и погрузить педагогов в среду, которую, вернувшись в свои образовательные организации, они смогут воссоздать у себя.</w:t>
      </w:r>
    </w:p>
    <w:p w14:paraId="659202B4" w14:textId="439713A0" w:rsidR="00535153" w:rsidRPr="00AA4961" w:rsidRDefault="003131ED" w:rsidP="00877763">
      <w:pPr>
        <w:pStyle w:val="has-text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A4961">
        <w:rPr>
          <w:rStyle w:val="fontstyle01"/>
          <w:color w:val="000000" w:themeColor="text1"/>
        </w:rPr>
        <w:t>В основу тематики Форума легли самые животрепещущие вопросы</w:t>
      </w:r>
      <w:r w:rsidRPr="00AA4961">
        <w:rPr>
          <w:color w:val="000000" w:themeColor="text1"/>
          <w:sz w:val="28"/>
          <w:szCs w:val="28"/>
        </w:rPr>
        <w:br/>
      </w:r>
      <w:r w:rsidRPr="00AA4961">
        <w:rPr>
          <w:rStyle w:val="fontstyle01"/>
          <w:color w:val="000000" w:themeColor="text1"/>
        </w:rPr>
        <w:t>современного воспитания в целом и работы классного руководителя в частности.</w:t>
      </w:r>
      <w:r w:rsidR="00EC65D4" w:rsidRPr="00AA4961">
        <w:rPr>
          <w:rStyle w:val="fontstyle01"/>
          <w:color w:val="000000" w:themeColor="text1"/>
        </w:rPr>
        <w:t xml:space="preserve"> </w:t>
      </w:r>
    </w:p>
    <w:p w14:paraId="1657DAD0" w14:textId="66623AFC" w:rsidR="00DB1958" w:rsidRPr="00DB1958" w:rsidRDefault="00DB1958" w:rsidP="002A258E">
      <w:pPr>
        <w:shd w:val="clear" w:color="auto" w:fill="FFFFFF"/>
        <w:spacing w:after="15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958">
        <w:rPr>
          <w:rStyle w:val="fontstyle01"/>
          <w:color w:val="000000" w:themeColor="text1"/>
        </w:rPr>
        <w:t>В работе классного руководителя</w:t>
      </w:r>
      <w:r w:rsidRPr="00DB1958">
        <w:rPr>
          <w:rFonts w:ascii="Times New Roman" w:hAnsi="Times New Roman" w:cs="Times New Roman"/>
          <w:sz w:val="28"/>
          <w:szCs w:val="28"/>
        </w:rPr>
        <w:t xml:space="preserve"> главными о</w:t>
      </w:r>
      <w:r w:rsidR="00877763">
        <w:rPr>
          <w:rFonts w:ascii="Times New Roman" w:hAnsi="Times New Roman" w:cs="Times New Roman"/>
          <w:sz w:val="28"/>
          <w:szCs w:val="28"/>
        </w:rPr>
        <w:t>риентирами в развитии современной</w:t>
      </w:r>
      <w:r w:rsidRPr="00DB1958">
        <w:rPr>
          <w:rFonts w:ascii="Times New Roman" w:hAnsi="Times New Roman" w:cs="Times New Roman"/>
          <w:sz w:val="28"/>
          <w:szCs w:val="28"/>
        </w:rPr>
        <w:t xml:space="preserve"> си</w:t>
      </w:r>
      <w:r w:rsidR="00600370">
        <w:rPr>
          <w:rFonts w:ascii="Times New Roman" w:hAnsi="Times New Roman" w:cs="Times New Roman"/>
          <w:sz w:val="28"/>
          <w:szCs w:val="28"/>
        </w:rPr>
        <w:t>стемы образования</w:t>
      </w:r>
      <w:r w:rsidR="00535153">
        <w:rPr>
          <w:rFonts w:ascii="Times New Roman" w:hAnsi="Times New Roman" w:cs="Times New Roman"/>
          <w:sz w:val="28"/>
          <w:szCs w:val="28"/>
        </w:rPr>
        <w:t xml:space="preserve"> и воспитания </w:t>
      </w:r>
      <w:r w:rsidR="00600370">
        <w:rPr>
          <w:rFonts w:ascii="Times New Roman" w:hAnsi="Times New Roman" w:cs="Times New Roman"/>
          <w:sz w:val="28"/>
          <w:szCs w:val="28"/>
        </w:rPr>
        <w:t>являются следующие документы</w:t>
      </w:r>
      <w:r w:rsidRPr="00DB195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F27C8B" w14:textId="078FC35C" w:rsidR="00DB1958" w:rsidRDefault="00600370" w:rsidP="002A258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</w:t>
      </w:r>
      <w:r w:rsidR="00DB1958" w:rsidRPr="00DB1958">
        <w:rPr>
          <w:rFonts w:ascii="Times New Roman" w:hAnsi="Times New Roman" w:cs="Times New Roman"/>
          <w:sz w:val="28"/>
          <w:szCs w:val="28"/>
        </w:rPr>
        <w:t xml:space="preserve"> от 02.07.2021 № 400 «О Стратегии национальной безоп</w:t>
      </w:r>
      <w:r w:rsidR="00535153">
        <w:rPr>
          <w:rFonts w:ascii="Times New Roman" w:hAnsi="Times New Roman" w:cs="Times New Roman"/>
          <w:sz w:val="28"/>
          <w:szCs w:val="28"/>
        </w:rPr>
        <w:t>асности Российской Федерации»;</w:t>
      </w:r>
    </w:p>
    <w:p w14:paraId="155C1ED7" w14:textId="1B27531A" w:rsidR="00DB1958" w:rsidRDefault="00600370" w:rsidP="002A258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</w:t>
      </w:r>
      <w:r w:rsidR="00DB1958" w:rsidRPr="00DB1958">
        <w:rPr>
          <w:sz w:val="28"/>
          <w:szCs w:val="28"/>
        </w:rPr>
        <w:t xml:space="preserve">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534504A9" w14:textId="166FB7E8" w:rsidR="00600370" w:rsidRDefault="00600370" w:rsidP="002A258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Распоряжение Правительства Российской Федерации от 29 мая 2015 г. № 996 –р</w:t>
      </w:r>
      <w:r w:rsidR="00877763">
        <w:rPr>
          <w:sz w:val="28"/>
          <w:szCs w:val="28"/>
        </w:rPr>
        <w:t>; от 12 ноября 2020 г.№ 2945 –р;</w:t>
      </w:r>
    </w:p>
    <w:p w14:paraId="573D2976" w14:textId="14580090" w:rsidR="00600370" w:rsidRDefault="00600370" w:rsidP="002A258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об образовании в Российской Федерации» </w:t>
      </w:r>
      <w:r w:rsidR="00877763">
        <w:rPr>
          <w:sz w:val="28"/>
          <w:szCs w:val="28"/>
        </w:rPr>
        <w:t>от 29 декабря 2012 г. № 273 –ФЗ;</w:t>
      </w:r>
    </w:p>
    <w:p w14:paraId="2BA5DEAB" w14:textId="1F65443E" w:rsidR="00DB1958" w:rsidRPr="00600370" w:rsidRDefault="00600370" w:rsidP="002A258E">
      <w:pPr>
        <w:pStyle w:val="Default"/>
        <w:spacing w:line="276" w:lineRule="auto"/>
        <w:ind w:firstLine="708"/>
        <w:jc w:val="both"/>
        <w:rPr>
          <w:rStyle w:val="fontstyle01"/>
        </w:rPr>
      </w:pPr>
      <w:r>
        <w:rPr>
          <w:sz w:val="28"/>
          <w:szCs w:val="28"/>
        </w:rPr>
        <w:t>Приказы Министерства просвещения России от 31 мая 2-21 года № 286, № 287 «Федеральные государственные образовательные стандарты начального и основного общего образования</w:t>
      </w:r>
      <w:r w:rsidR="008777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ED56DE" w14:textId="1D2DE6B0" w:rsidR="005F5015" w:rsidRPr="003233B0" w:rsidRDefault="009B165B" w:rsidP="00877763">
      <w:pPr>
        <w:shd w:val="clear" w:color="auto" w:fill="FFFFFF"/>
        <w:spacing w:after="0" w:line="276" w:lineRule="auto"/>
        <w:ind w:firstLine="708"/>
        <w:jc w:val="both"/>
        <w:rPr>
          <w:rStyle w:val="fontstyle01"/>
          <w:color w:val="000000" w:themeColor="text1"/>
        </w:rPr>
      </w:pPr>
      <w:r w:rsidRPr="003233B0">
        <w:rPr>
          <w:rStyle w:val="fontstyle01"/>
          <w:color w:val="000000" w:themeColor="text1"/>
        </w:rPr>
        <w:t>Участники Форума выражают надежду на продолжение традиции проведения</w:t>
      </w:r>
      <w:r w:rsidRPr="00323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</w:t>
      </w:r>
      <w:r w:rsidRPr="003233B0">
        <w:rPr>
          <w:rStyle w:val="fontstyle01"/>
          <w:color w:val="000000" w:themeColor="text1"/>
        </w:rPr>
        <w:t>форума классных руководителей Липецкой области и считают важными для</w:t>
      </w:r>
      <w:r w:rsidRPr="003233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33B0">
        <w:rPr>
          <w:rStyle w:val="fontstyle01"/>
          <w:color w:val="000000" w:themeColor="text1"/>
        </w:rPr>
        <w:t>сообщества классных руководителей Липецкой о</w:t>
      </w:r>
      <w:r w:rsidR="004E4591" w:rsidRPr="003233B0">
        <w:rPr>
          <w:rStyle w:val="fontstyle01"/>
          <w:color w:val="000000" w:themeColor="text1"/>
        </w:rPr>
        <w:t>б</w:t>
      </w:r>
      <w:r w:rsidRPr="003233B0">
        <w:rPr>
          <w:rStyle w:val="fontstyle01"/>
          <w:color w:val="000000" w:themeColor="text1"/>
        </w:rPr>
        <w:t>ласти  решение следующих задач:</w:t>
      </w:r>
      <w:r w:rsidRPr="003233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5153">
        <w:rPr>
          <w:rStyle w:val="fontstyle01"/>
          <w:color w:val="000000" w:themeColor="text1"/>
        </w:rPr>
        <w:t xml:space="preserve">           </w:t>
      </w:r>
      <w:r w:rsidRPr="003233B0">
        <w:rPr>
          <w:rStyle w:val="fontstyle01"/>
          <w:color w:val="000000" w:themeColor="text1"/>
        </w:rPr>
        <w:t>В целях создания условий для раскрытия потенциала классных</w:t>
      </w:r>
      <w:r w:rsidRPr="003233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35153">
        <w:rPr>
          <w:rStyle w:val="fontstyle01"/>
          <w:color w:val="000000" w:themeColor="text1"/>
        </w:rPr>
        <w:t>руководителей</w:t>
      </w:r>
      <w:r w:rsidRPr="003233B0">
        <w:rPr>
          <w:rStyle w:val="fontstyle01"/>
          <w:color w:val="000000" w:themeColor="text1"/>
        </w:rPr>
        <w:t xml:space="preserve"> как одного из решающих ресурсов развития воспитательной работы,</w:t>
      </w:r>
      <w:r w:rsidRPr="00323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3B0">
        <w:rPr>
          <w:rStyle w:val="fontstyle01"/>
          <w:color w:val="000000" w:themeColor="text1"/>
        </w:rPr>
        <w:t>а также объединения усилий классных руководителей для повышения</w:t>
      </w:r>
      <w:r w:rsidRPr="003233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33B0">
        <w:rPr>
          <w:rStyle w:val="fontstyle01"/>
          <w:color w:val="000000" w:themeColor="text1"/>
        </w:rPr>
        <w:t>эффективности воспитательной системы в Липецкой области:</w:t>
      </w:r>
    </w:p>
    <w:p w14:paraId="610F1D13" w14:textId="1C503BFA" w:rsidR="004E4591" w:rsidRPr="00AA4961" w:rsidRDefault="00535153" w:rsidP="0087776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165B"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>делать традиционным проведение Регионального</w:t>
      </w:r>
      <w:r w:rsidR="004E4591"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Форума классных руководителей Липецкой области;</w:t>
      </w:r>
      <w:r w:rsidR="009B165B" w:rsidRPr="00AA4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A0DA1C" w14:textId="6931E5B6" w:rsidR="00AA4961" w:rsidRDefault="00535153" w:rsidP="00877763">
      <w:pPr>
        <w:shd w:val="clear" w:color="auto" w:fill="FFFFFF"/>
        <w:spacing w:after="0"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в</w:t>
      </w:r>
      <w:r w:rsidR="00AA4961" w:rsidRPr="00AA4961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оспитательная работа – это всегда системно выстроенный процесс, поэтому образо</w:t>
      </w:r>
      <w:r w:rsidR="00600370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вательным организациям необходимо</w:t>
      </w:r>
      <w:r w:rsidR="00AA4961" w:rsidRPr="00AA4961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включать в него важнейшие проекты и мероприятия федерального уровня, добавляя к ним события на уровне реги</w:t>
      </w:r>
      <w:r w:rsidR="00877763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она и внутришкольные активности;</w:t>
      </w:r>
    </w:p>
    <w:p w14:paraId="721C0A0C" w14:textId="0B785D7E" w:rsidR="00DB1958" w:rsidRDefault="00600370" w:rsidP="00877763">
      <w:pPr>
        <w:tabs>
          <w:tab w:val="left" w:pos="1328"/>
        </w:tabs>
        <w:spacing w:before="203" w:after="0" w:line="276" w:lineRule="auto"/>
        <w:ind w:right="107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="00535153">
        <w:rPr>
          <w:rFonts w:ascii="Times New Roman" w:hAnsi="Times New Roman" w:cs="Times New Roman"/>
          <w:sz w:val="28"/>
        </w:rPr>
        <w:t>р</w:t>
      </w:r>
      <w:r w:rsidR="00DB1958" w:rsidRPr="00600370">
        <w:rPr>
          <w:rFonts w:ascii="Times New Roman" w:hAnsi="Times New Roman" w:cs="Times New Roman"/>
          <w:sz w:val="28"/>
        </w:rPr>
        <w:t>азвивать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личностные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качества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обучающихся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в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соответствии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с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приоритетами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государственной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политики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в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сфере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воспитания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на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основе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российских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традиционных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духовно-нравственных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ценностей,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правил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и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норм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поведения,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принятых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в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российском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обществе,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формировать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у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обучающихся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патриотизм,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гражданственность,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уважение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к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памяти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защитников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Отечества</w:t>
      </w:r>
      <w:r w:rsidR="00DB1958" w:rsidRPr="00600370">
        <w:rPr>
          <w:rFonts w:ascii="Times New Roman" w:hAnsi="Times New Roman" w:cs="Times New Roman"/>
          <w:spacing w:val="1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и</w:t>
      </w:r>
      <w:r w:rsidR="00DB1958" w:rsidRPr="00600370">
        <w:rPr>
          <w:rFonts w:ascii="Times New Roman" w:hAnsi="Times New Roman" w:cs="Times New Roman"/>
          <w:spacing w:val="-67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подвигам</w:t>
      </w:r>
      <w:r w:rsidR="00DB1958" w:rsidRPr="00600370">
        <w:rPr>
          <w:rFonts w:ascii="Times New Roman" w:hAnsi="Times New Roman" w:cs="Times New Roman"/>
          <w:spacing w:val="2"/>
          <w:sz w:val="28"/>
        </w:rPr>
        <w:t xml:space="preserve"> </w:t>
      </w:r>
      <w:r w:rsidR="00DB1958" w:rsidRPr="00600370">
        <w:rPr>
          <w:rFonts w:ascii="Times New Roman" w:hAnsi="Times New Roman" w:cs="Times New Roman"/>
          <w:sz w:val="28"/>
        </w:rPr>
        <w:t>Героев Отечества;</w:t>
      </w:r>
    </w:p>
    <w:p w14:paraId="38BA656C" w14:textId="1034A2C5" w:rsidR="00DB1958" w:rsidRPr="00B15C87" w:rsidRDefault="00AC5492" w:rsidP="00877763">
      <w:pPr>
        <w:tabs>
          <w:tab w:val="left" w:pos="1328"/>
        </w:tabs>
        <w:spacing w:before="203" w:after="0" w:line="276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35153">
        <w:rPr>
          <w:rFonts w:ascii="Times New Roman" w:hAnsi="Times New Roman" w:cs="Times New Roman"/>
          <w:sz w:val="28"/>
          <w:szCs w:val="28"/>
        </w:rPr>
        <w:t>расширя</w:t>
      </w:r>
      <w:r w:rsidRPr="00AC5492">
        <w:rPr>
          <w:rFonts w:ascii="Times New Roman" w:hAnsi="Times New Roman" w:cs="Times New Roman"/>
          <w:sz w:val="28"/>
          <w:szCs w:val="28"/>
        </w:rPr>
        <w:t>ть формы проведения занятий (объяснение в доверительном диалоге, выход в исторические парки, проведение занятий на базе школьных музеев, библиотек), а также включение регионального компонента в тематику каждого занятия «Разговоры о важном»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AD6F5E" w14:textId="12F2795F" w:rsidR="00600370" w:rsidRPr="00AC5492" w:rsidRDefault="00600370" w:rsidP="00877763">
      <w:pPr>
        <w:tabs>
          <w:tab w:val="left" w:pos="1371"/>
        </w:tabs>
        <w:spacing w:before="199" w:after="0" w:line="276" w:lineRule="auto"/>
        <w:ind w:right="112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="00535153">
        <w:rPr>
          <w:rFonts w:ascii="Times New Roman" w:hAnsi="Times New Roman" w:cs="Times New Roman"/>
          <w:sz w:val="28"/>
        </w:rPr>
        <w:t>р</w:t>
      </w:r>
      <w:r w:rsidRPr="00AC5492">
        <w:rPr>
          <w:rFonts w:ascii="Times New Roman" w:hAnsi="Times New Roman" w:cs="Times New Roman"/>
          <w:sz w:val="28"/>
        </w:rPr>
        <w:t>екомендовать</w:t>
      </w:r>
      <w:r w:rsidR="00AC5492" w:rsidRPr="00AC5492">
        <w:rPr>
          <w:rFonts w:ascii="Times New Roman" w:hAnsi="Times New Roman" w:cs="Times New Roman"/>
          <w:sz w:val="28"/>
        </w:rPr>
        <w:t xml:space="preserve"> педагогическому сообщес</w:t>
      </w:r>
      <w:r w:rsidR="00AC5492">
        <w:rPr>
          <w:rFonts w:ascii="Times New Roman" w:hAnsi="Times New Roman" w:cs="Times New Roman"/>
          <w:sz w:val="28"/>
        </w:rPr>
        <w:t xml:space="preserve">тву активизировать </w:t>
      </w:r>
      <w:proofErr w:type="spellStart"/>
      <w:r w:rsidR="00AC5492">
        <w:rPr>
          <w:rFonts w:ascii="Times New Roman" w:hAnsi="Times New Roman" w:cs="Times New Roman"/>
          <w:sz w:val="28"/>
        </w:rPr>
        <w:t>профориентационную</w:t>
      </w:r>
      <w:proofErr w:type="spellEnd"/>
      <w:r w:rsidR="00AC5492">
        <w:rPr>
          <w:rFonts w:ascii="Times New Roman" w:hAnsi="Times New Roman" w:cs="Times New Roman"/>
          <w:sz w:val="28"/>
        </w:rPr>
        <w:t xml:space="preserve"> </w:t>
      </w:r>
      <w:r w:rsidRPr="00AC5492">
        <w:rPr>
          <w:rFonts w:ascii="Times New Roman" w:hAnsi="Times New Roman" w:cs="Times New Roman"/>
          <w:sz w:val="28"/>
        </w:rPr>
        <w:t>работу в об</w:t>
      </w:r>
      <w:r w:rsidR="00AC5492" w:rsidRPr="00AC5492">
        <w:rPr>
          <w:rFonts w:ascii="Times New Roman" w:hAnsi="Times New Roman" w:cs="Times New Roman"/>
          <w:sz w:val="28"/>
        </w:rPr>
        <w:t xml:space="preserve">щеобразовательных организациях </w:t>
      </w:r>
      <w:r w:rsidRPr="00AC5492">
        <w:rPr>
          <w:rFonts w:ascii="Times New Roman" w:hAnsi="Times New Roman" w:cs="Times New Roman"/>
          <w:sz w:val="28"/>
        </w:rPr>
        <w:t>в соответств</w:t>
      </w:r>
      <w:r w:rsidR="00AC5492" w:rsidRPr="00AC5492">
        <w:rPr>
          <w:rFonts w:ascii="Times New Roman" w:hAnsi="Times New Roman" w:cs="Times New Roman"/>
          <w:sz w:val="28"/>
        </w:rPr>
        <w:t>ии с единой</w:t>
      </w:r>
      <w:r w:rsidRPr="00AC5492">
        <w:rPr>
          <w:rFonts w:ascii="Times New Roman" w:hAnsi="Times New Roman" w:cs="Times New Roman"/>
          <w:sz w:val="28"/>
        </w:rPr>
        <w:t xml:space="preserve"> моделью профориентации по 7 основным направлениям:</w:t>
      </w:r>
      <w:r w:rsidR="00AC5492" w:rsidRPr="00AC5492">
        <w:rPr>
          <w:rFonts w:ascii="Times New Roman" w:hAnsi="Times New Roman" w:cs="Times New Roman"/>
          <w:sz w:val="28"/>
          <w:szCs w:val="28"/>
        </w:rPr>
        <w:t xml:space="preserve"> профильные предпрофессиональные классы, урочная и </w:t>
      </w:r>
      <w:r w:rsidR="00AC5492" w:rsidRPr="00AC5492">
        <w:rPr>
          <w:rFonts w:ascii="Times New Roman" w:hAnsi="Times New Roman" w:cs="Times New Roman"/>
          <w:sz w:val="28"/>
          <w:szCs w:val="28"/>
        </w:rPr>
        <w:lastRenderedPageBreak/>
        <w:t xml:space="preserve">внеурочная деятельности, воспитательная работа, дополнительное образование, </w:t>
      </w:r>
      <w:proofErr w:type="spellStart"/>
      <w:r w:rsidR="00AC5492" w:rsidRPr="00AC5492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="00AC5492" w:rsidRPr="00AC5492">
        <w:rPr>
          <w:rFonts w:ascii="Times New Roman" w:hAnsi="Times New Roman" w:cs="Times New Roman"/>
          <w:sz w:val="28"/>
          <w:szCs w:val="28"/>
        </w:rPr>
        <w:t xml:space="preserve"> и взаимодействие с родителями;</w:t>
      </w:r>
    </w:p>
    <w:p w14:paraId="42656E08" w14:textId="5B899D9A" w:rsidR="00DB1958" w:rsidRDefault="00535153" w:rsidP="002A258E">
      <w:pPr>
        <w:shd w:val="clear" w:color="auto" w:fill="FFFFFF"/>
        <w:spacing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5492">
        <w:rPr>
          <w:rFonts w:ascii="Times New Roman" w:hAnsi="Times New Roman" w:cs="Times New Roman"/>
          <w:sz w:val="28"/>
          <w:szCs w:val="28"/>
        </w:rPr>
        <w:t>ктивизировать развитие социально-педагогического партнёрства.</w:t>
      </w:r>
      <w:r w:rsidR="00804484">
        <w:rPr>
          <w:rFonts w:ascii="Times New Roman" w:hAnsi="Times New Roman" w:cs="Times New Roman"/>
          <w:sz w:val="28"/>
          <w:szCs w:val="28"/>
        </w:rPr>
        <w:t xml:space="preserve"> </w:t>
      </w:r>
      <w:r w:rsidR="00AC5492" w:rsidRPr="00AC5492">
        <w:rPr>
          <w:rFonts w:ascii="Times New Roman" w:hAnsi="Times New Roman" w:cs="Times New Roman"/>
          <w:sz w:val="28"/>
          <w:szCs w:val="28"/>
        </w:rPr>
        <w:t>В современных условиях без социально-педагогического партнерства субъекты образовательного процесса не способны обеспечить полноценное 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СМИ. Организация социально-педагогического партнерства может осуществляться путем согласования социально-воспитательных программ общеобразовательных учреждений и иных субъектов социализации на основе национального воспитательного идеала и базовых национальных ценностей. Это возможно при условии, что субъекты воспитания и социализации заинтересованы в разработке и реализации таких программ</w:t>
      </w:r>
      <w:r w:rsidR="00877763">
        <w:rPr>
          <w:rFonts w:ascii="Times New Roman" w:hAnsi="Times New Roman" w:cs="Times New Roman"/>
          <w:sz w:val="28"/>
          <w:szCs w:val="28"/>
        </w:rPr>
        <w:t>.</w:t>
      </w:r>
    </w:p>
    <w:p w14:paraId="4970125C" w14:textId="77777777" w:rsidR="00877763" w:rsidRDefault="00877763" w:rsidP="002A258E">
      <w:pPr>
        <w:shd w:val="clear" w:color="auto" w:fill="FFFFFF"/>
        <w:spacing w:after="15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157A16" w14:textId="102A6BF3" w:rsidR="00B15C87" w:rsidRPr="00B15C87" w:rsidRDefault="00B15C87" w:rsidP="002A258E">
      <w:pPr>
        <w:shd w:val="clear" w:color="auto" w:fill="FFFFFF"/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5C87">
        <w:rPr>
          <w:rFonts w:ascii="Times New Roman" w:hAnsi="Times New Roman" w:cs="Times New Roman"/>
          <w:b/>
          <w:sz w:val="28"/>
          <w:szCs w:val="28"/>
        </w:rPr>
        <w:t>1 декабря 2023 г.</w:t>
      </w:r>
    </w:p>
    <w:p w14:paraId="467C1541" w14:textId="4E23122F" w:rsidR="00B15C87" w:rsidRPr="00AC5492" w:rsidRDefault="00B15C87" w:rsidP="002A258E">
      <w:pPr>
        <w:shd w:val="clear" w:color="auto" w:fill="FFFFFF"/>
        <w:spacing w:after="0" w:line="276" w:lineRule="auto"/>
        <w:ind w:firstLine="708"/>
        <w:jc w:val="right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B15C87">
        <w:rPr>
          <w:rFonts w:ascii="Times New Roman" w:hAnsi="Times New Roman" w:cs="Times New Roman"/>
          <w:b/>
          <w:sz w:val="28"/>
          <w:szCs w:val="28"/>
        </w:rPr>
        <w:t>город Липецк</w:t>
      </w:r>
    </w:p>
    <w:p w14:paraId="19303EB8" w14:textId="6AE2D875" w:rsidR="00DB1958" w:rsidRDefault="00DB1958" w:rsidP="002A258E">
      <w:pPr>
        <w:shd w:val="clear" w:color="auto" w:fill="FFFFFF"/>
        <w:spacing w:after="150" w:line="276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14:paraId="15A160AE" w14:textId="3DE45469" w:rsidR="009B6705" w:rsidRPr="00AA4961" w:rsidRDefault="009B6705" w:rsidP="002A258E">
      <w:pPr>
        <w:pStyle w:val="a6"/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AA4961">
        <w:rPr>
          <w:rFonts w:ascii="Arial" w:hAnsi="Arial" w:cs="Arial"/>
          <w:color w:val="000000" w:themeColor="text1"/>
        </w:rPr>
        <w:t> </w:t>
      </w:r>
    </w:p>
    <w:p w14:paraId="7B385A7D" w14:textId="77777777" w:rsidR="00A7518D" w:rsidRPr="00AA4961" w:rsidRDefault="00A7518D" w:rsidP="002A258E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ru-RU"/>
        </w:rPr>
      </w:pPr>
    </w:p>
    <w:p w14:paraId="2B3D9070" w14:textId="77777777" w:rsidR="00A7518D" w:rsidRPr="00AA4961" w:rsidRDefault="00A7518D" w:rsidP="002A258E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ru-RU"/>
        </w:rPr>
      </w:pPr>
    </w:p>
    <w:p w14:paraId="2CD14DAE" w14:textId="77777777" w:rsidR="00A7518D" w:rsidRPr="00AA4961" w:rsidRDefault="00A7518D" w:rsidP="002A258E">
      <w:pPr>
        <w:shd w:val="clear" w:color="auto" w:fill="FFFFFF"/>
        <w:spacing w:after="150" w:line="276" w:lineRule="auto"/>
        <w:jc w:val="both"/>
        <w:rPr>
          <w:rFonts w:ascii="Helvetica" w:eastAsia="Times New Roman" w:hAnsi="Helvetica" w:cs="Helvetica"/>
          <w:color w:val="000000" w:themeColor="text1"/>
          <w:sz w:val="26"/>
          <w:szCs w:val="26"/>
          <w:lang w:eastAsia="ru-RU"/>
        </w:rPr>
      </w:pPr>
    </w:p>
    <w:sectPr w:rsidR="00A7518D" w:rsidRPr="00AA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A46"/>
    <w:multiLevelType w:val="hybridMultilevel"/>
    <w:tmpl w:val="DBF25420"/>
    <w:lvl w:ilvl="0" w:tplc="CB224D58">
      <w:numFmt w:val="bullet"/>
      <w:lvlText w:val="-"/>
      <w:lvlJc w:val="left"/>
      <w:pPr>
        <w:ind w:left="112" w:hanging="360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804C7D7C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A42C9E0C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 w:tplc="9F7866B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02469C7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 w:tplc="05E6969E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6" w:tplc="C616BAB0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AB36DE8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F11A26F8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B40ECE"/>
    <w:multiLevelType w:val="multilevel"/>
    <w:tmpl w:val="50E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DD1356"/>
    <w:multiLevelType w:val="hybridMultilevel"/>
    <w:tmpl w:val="F8B26BFA"/>
    <w:lvl w:ilvl="0" w:tplc="B1A475E4">
      <w:numFmt w:val="bullet"/>
      <w:lvlText w:val="-"/>
      <w:lvlJc w:val="left"/>
      <w:pPr>
        <w:ind w:left="498" w:hanging="356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4AB0D246">
      <w:numFmt w:val="bullet"/>
      <w:lvlText w:val="•"/>
      <w:lvlJc w:val="left"/>
      <w:pPr>
        <w:ind w:left="1494" w:hanging="356"/>
      </w:pPr>
      <w:rPr>
        <w:rFonts w:hint="default"/>
        <w:lang w:val="ru-RU" w:eastAsia="en-US" w:bidi="ar-SA"/>
      </w:rPr>
    </w:lvl>
    <w:lvl w:ilvl="2" w:tplc="6DAAA668">
      <w:numFmt w:val="bullet"/>
      <w:lvlText w:val="•"/>
      <w:lvlJc w:val="left"/>
      <w:pPr>
        <w:ind w:left="2482" w:hanging="356"/>
      </w:pPr>
      <w:rPr>
        <w:rFonts w:hint="default"/>
        <w:lang w:val="ru-RU" w:eastAsia="en-US" w:bidi="ar-SA"/>
      </w:rPr>
    </w:lvl>
    <w:lvl w:ilvl="3" w:tplc="5712E6DC">
      <w:numFmt w:val="bullet"/>
      <w:lvlText w:val="•"/>
      <w:lvlJc w:val="left"/>
      <w:pPr>
        <w:ind w:left="3471" w:hanging="356"/>
      </w:pPr>
      <w:rPr>
        <w:rFonts w:hint="default"/>
        <w:lang w:val="ru-RU" w:eastAsia="en-US" w:bidi="ar-SA"/>
      </w:rPr>
    </w:lvl>
    <w:lvl w:ilvl="4" w:tplc="397EF522">
      <w:numFmt w:val="bullet"/>
      <w:lvlText w:val="•"/>
      <w:lvlJc w:val="left"/>
      <w:pPr>
        <w:ind w:left="4459" w:hanging="356"/>
      </w:pPr>
      <w:rPr>
        <w:rFonts w:hint="default"/>
        <w:lang w:val="ru-RU" w:eastAsia="en-US" w:bidi="ar-SA"/>
      </w:rPr>
    </w:lvl>
    <w:lvl w:ilvl="5" w:tplc="AD40EF24">
      <w:numFmt w:val="bullet"/>
      <w:lvlText w:val="•"/>
      <w:lvlJc w:val="left"/>
      <w:pPr>
        <w:ind w:left="5448" w:hanging="356"/>
      </w:pPr>
      <w:rPr>
        <w:rFonts w:hint="default"/>
        <w:lang w:val="ru-RU" w:eastAsia="en-US" w:bidi="ar-SA"/>
      </w:rPr>
    </w:lvl>
    <w:lvl w:ilvl="6" w:tplc="F85A36AC">
      <w:numFmt w:val="bullet"/>
      <w:lvlText w:val="•"/>
      <w:lvlJc w:val="left"/>
      <w:pPr>
        <w:ind w:left="6436" w:hanging="356"/>
      </w:pPr>
      <w:rPr>
        <w:rFonts w:hint="default"/>
        <w:lang w:val="ru-RU" w:eastAsia="en-US" w:bidi="ar-SA"/>
      </w:rPr>
    </w:lvl>
    <w:lvl w:ilvl="7" w:tplc="DC728B00">
      <w:numFmt w:val="bullet"/>
      <w:lvlText w:val="•"/>
      <w:lvlJc w:val="left"/>
      <w:pPr>
        <w:ind w:left="7424" w:hanging="356"/>
      </w:pPr>
      <w:rPr>
        <w:rFonts w:hint="default"/>
        <w:lang w:val="ru-RU" w:eastAsia="en-US" w:bidi="ar-SA"/>
      </w:rPr>
    </w:lvl>
    <w:lvl w:ilvl="8" w:tplc="E2B00E2A">
      <w:numFmt w:val="bullet"/>
      <w:lvlText w:val="•"/>
      <w:lvlJc w:val="left"/>
      <w:pPr>
        <w:ind w:left="8413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7A770799"/>
    <w:multiLevelType w:val="hybridMultilevel"/>
    <w:tmpl w:val="3DFA014A"/>
    <w:lvl w:ilvl="0" w:tplc="F078CD42">
      <w:numFmt w:val="bullet"/>
      <w:lvlText w:val="-"/>
      <w:lvlJc w:val="left"/>
      <w:pPr>
        <w:ind w:left="112" w:hanging="461"/>
      </w:pPr>
      <w:rPr>
        <w:rFonts w:hint="default"/>
        <w:w w:val="99"/>
        <w:lang w:val="ru-RU" w:eastAsia="en-US" w:bidi="ar-SA"/>
      </w:rPr>
    </w:lvl>
    <w:lvl w:ilvl="1" w:tplc="1A5C83A4">
      <w:numFmt w:val="bullet"/>
      <w:lvlText w:val="•"/>
      <w:lvlJc w:val="left"/>
      <w:pPr>
        <w:ind w:left="1108" w:hanging="461"/>
      </w:pPr>
      <w:rPr>
        <w:rFonts w:hint="default"/>
        <w:lang w:val="ru-RU" w:eastAsia="en-US" w:bidi="ar-SA"/>
      </w:rPr>
    </w:lvl>
    <w:lvl w:ilvl="2" w:tplc="A372DAF2">
      <w:numFmt w:val="bullet"/>
      <w:lvlText w:val="•"/>
      <w:lvlJc w:val="left"/>
      <w:pPr>
        <w:ind w:left="2096" w:hanging="461"/>
      </w:pPr>
      <w:rPr>
        <w:rFonts w:hint="default"/>
        <w:lang w:val="ru-RU" w:eastAsia="en-US" w:bidi="ar-SA"/>
      </w:rPr>
    </w:lvl>
    <w:lvl w:ilvl="3" w:tplc="FA123C5C">
      <w:numFmt w:val="bullet"/>
      <w:lvlText w:val="•"/>
      <w:lvlJc w:val="left"/>
      <w:pPr>
        <w:ind w:left="3085" w:hanging="461"/>
      </w:pPr>
      <w:rPr>
        <w:rFonts w:hint="default"/>
        <w:lang w:val="ru-RU" w:eastAsia="en-US" w:bidi="ar-SA"/>
      </w:rPr>
    </w:lvl>
    <w:lvl w:ilvl="4" w:tplc="070A81CA">
      <w:numFmt w:val="bullet"/>
      <w:lvlText w:val="•"/>
      <w:lvlJc w:val="left"/>
      <w:pPr>
        <w:ind w:left="4073" w:hanging="461"/>
      </w:pPr>
      <w:rPr>
        <w:rFonts w:hint="default"/>
        <w:lang w:val="ru-RU" w:eastAsia="en-US" w:bidi="ar-SA"/>
      </w:rPr>
    </w:lvl>
    <w:lvl w:ilvl="5" w:tplc="A6802EDE">
      <w:numFmt w:val="bullet"/>
      <w:lvlText w:val="•"/>
      <w:lvlJc w:val="left"/>
      <w:pPr>
        <w:ind w:left="5062" w:hanging="461"/>
      </w:pPr>
      <w:rPr>
        <w:rFonts w:hint="default"/>
        <w:lang w:val="ru-RU" w:eastAsia="en-US" w:bidi="ar-SA"/>
      </w:rPr>
    </w:lvl>
    <w:lvl w:ilvl="6" w:tplc="461855D8">
      <w:numFmt w:val="bullet"/>
      <w:lvlText w:val="•"/>
      <w:lvlJc w:val="left"/>
      <w:pPr>
        <w:ind w:left="6050" w:hanging="461"/>
      </w:pPr>
      <w:rPr>
        <w:rFonts w:hint="default"/>
        <w:lang w:val="ru-RU" w:eastAsia="en-US" w:bidi="ar-SA"/>
      </w:rPr>
    </w:lvl>
    <w:lvl w:ilvl="7" w:tplc="A5F4F410">
      <w:numFmt w:val="bullet"/>
      <w:lvlText w:val="•"/>
      <w:lvlJc w:val="left"/>
      <w:pPr>
        <w:ind w:left="7038" w:hanging="461"/>
      </w:pPr>
      <w:rPr>
        <w:rFonts w:hint="default"/>
        <w:lang w:val="ru-RU" w:eastAsia="en-US" w:bidi="ar-SA"/>
      </w:rPr>
    </w:lvl>
    <w:lvl w:ilvl="8" w:tplc="D2F6BEE6">
      <w:numFmt w:val="bullet"/>
      <w:lvlText w:val="•"/>
      <w:lvlJc w:val="left"/>
      <w:pPr>
        <w:ind w:left="8027" w:hanging="4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6C"/>
    <w:rsid w:val="00125718"/>
    <w:rsid w:val="0014436C"/>
    <w:rsid w:val="002A258E"/>
    <w:rsid w:val="003131ED"/>
    <w:rsid w:val="003233B0"/>
    <w:rsid w:val="003E7664"/>
    <w:rsid w:val="004E4591"/>
    <w:rsid w:val="0050389C"/>
    <w:rsid w:val="00535153"/>
    <w:rsid w:val="005F5015"/>
    <w:rsid w:val="00600370"/>
    <w:rsid w:val="006C0B7C"/>
    <w:rsid w:val="006C455C"/>
    <w:rsid w:val="00763254"/>
    <w:rsid w:val="00804484"/>
    <w:rsid w:val="00806D5E"/>
    <w:rsid w:val="00873DDF"/>
    <w:rsid w:val="00877763"/>
    <w:rsid w:val="00886848"/>
    <w:rsid w:val="009B165B"/>
    <w:rsid w:val="009B6705"/>
    <w:rsid w:val="00A7518D"/>
    <w:rsid w:val="00AA4961"/>
    <w:rsid w:val="00AC5492"/>
    <w:rsid w:val="00B11C02"/>
    <w:rsid w:val="00B15C87"/>
    <w:rsid w:val="00B23A9F"/>
    <w:rsid w:val="00D93FF9"/>
    <w:rsid w:val="00DB1958"/>
    <w:rsid w:val="00DB6FA2"/>
    <w:rsid w:val="00DC61F1"/>
    <w:rsid w:val="00E53247"/>
    <w:rsid w:val="00EA148C"/>
    <w:rsid w:val="00EC32EF"/>
    <w:rsid w:val="00EC65D4"/>
    <w:rsid w:val="00EF0680"/>
    <w:rsid w:val="00F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ABD6"/>
  <w15:chartTrackingRefBased/>
  <w15:docId w15:val="{D18611D3-5C35-4465-ABA6-407C4EBF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justify">
    <w:name w:val="has-text-align-justify"/>
    <w:basedOn w:val="a"/>
    <w:rsid w:val="005F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5015"/>
    <w:rPr>
      <w:b/>
      <w:bCs/>
    </w:rPr>
  </w:style>
  <w:style w:type="character" w:styleId="a4">
    <w:name w:val="Hyperlink"/>
    <w:basedOn w:val="a0"/>
    <w:uiPriority w:val="99"/>
    <w:semiHidden/>
    <w:unhideWhenUsed/>
    <w:rsid w:val="005F5015"/>
    <w:rPr>
      <w:color w:val="0000FF"/>
      <w:u w:val="single"/>
    </w:rPr>
  </w:style>
  <w:style w:type="character" w:styleId="a5">
    <w:name w:val="Emphasis"/>
    <w:basedOn w:val="a0"/>
    <w:uiPriority w:val="20"/>
    <w:qFormat/>
    <w:rsid w:val="005F5015"/>
    <w:rPr>
      <w:i/>
      <w:iCs/>
    </w:rPr>
  </w:style>
  <w:style w:type="paragraph" w:styleId="a6">
    <w:name w:val="Normal (Web)"/>
    <w:basedOn w:val="a"/>
    <w:uiPriority w:val="99"/>
    <w:unhideWhenUsed/>
    <w:rsid w:val="005F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131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3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33B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DB1958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B195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DB1958"/>
    <w:pPr>
      <w:widowControl w:val="0"/>
      <w:autoSpaceDE w:val="0"/>
      <w:autoSpaceDN w:val="0"/>
      <w:spacing w:after="0" w:line="240" w:lineRule="auto"/>
      <w:ind w:left="112" w:right="105" w:firstLine="854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B1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7941-CB50-4644-BFD0-48048FA8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Текутьева</cp:lastModifiedBy>
  <cp:revision>3</cp:revision>
  <cp:lastPrinted>2023-12-13T06:01:00Z</cp:lastPrinted>
  <dcterms:created xsi:type="dcterms:W3CDTF">2023-12-13T07:19:00Z</dcterms:created>
  <dcterms:modified xsi:type="dcterms:W3CDTF">2023-12-13T07:21:00Z</dcterms:modified>
</cp:coreProperties>
</file>