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25" w:rsidRDefault="00657425" w:rsidP="002F29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7425" w:rsidRDefault="00E6144C" w:rsidP="00E6144C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1875790</wp:posOffset>
                </wp:positionV>
                <wp:extent cx="206676" cy="247018"/>
                <wp:effectExtent l="0" t="0" r="22225" b="196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6676" cy="24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144C" w:rsidRPr="00E6144C" w:rsidRDefault="00E6144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144C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24.05pt;margin-top:147.7pt;width:16.25pt;height:19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" fillcolor="white [3201]" strokecolor="white [3212]" strokeweight=".5pt">
                <v:textbox>
                  <w:txbxContent>
                    <w:p w:rsidR="00E6144C" w:rsidRPr="00E6144C" w:rsidRDefault="00E6144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144C">
                        <w:rPr>
                          <w:rFonts w:ascii="Times New Roman" w:hAnsi="Times New Roman" w:cs="Times New Roman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5385671</wp:posOffset>
                </wp:positionH>
                <wp:positionV relativeFrom="paragraph">
                  <wp:posOffset>1928585</wp:posOffset>
                </wp:positionV>
                <wp:extent cx="190178" cy="108342"/>
                <wp:effectExtent l="0" t="0" r="19685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78" cy="1083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51452" id="Прямоугольник 5" o:spid="_x0000_s1026" style="position:absolute;margin-left:424.05pt;margin-top:151.85pt;width:14.95pt;height: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5377002</wp:posOffset>
                </wp:positionH>
                <wp:positionV relativeFrom="paragraph">
                  <wp:posOffset>1633897</wp:posOffset>
                </wp:positionV>
                <wp:extent cx="216201" cy="108341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01" cy="1083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B572" id="Прямоугольник 3" o:spid="_x0000_s1026" style="position:absolute;margin-left:423.4pt;margin-top:128.65pt;width:17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" fillcolor="white [3212]" strokecolor="white [3212]" strokeweight="1pt"/>
            </w:pict>
          </mc:Fallback>
        </mc:AlternateContent>
      </w:r>
      <w:r w:rsidR="0065742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40059" cy="8747617"/>
            <wp:effectExtent l="0" t="0" r="0" b="0"/>
            <wp:docPr id="1" name="Рисунок 1" descr="D:\Users\РЦФГ\AppData\Local\Microsoft\Windows\INetCache\Content.Word\положение финансовая перемена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РЦФГ\AppData\Local\Microsoft\Windows\INetCache\Content.Word\положение финансовая перемена - 0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71" cy="874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57425">
        <w:rPr>
          <w:rFonts w:ascii="Times New Roman" w:hAnsi="Times New Roman" w:cs="Times New Roman"/>
          <w:sz w:val="26"/>
          <w:szCs w:val="26"/>
        </w:rPr>
        <w:br w:type="page"/>
      </w:r>
    </w:p>
    <w:p w:rsidR="00657425" w:rsidRDefault="006574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187684" cy="8815467"/>
            <wp:effectExtent l="0" t="0" r="3810" b="5080"/>
            <wp:docPr id="2" name="Рисунок 2" descr="D:\Users\РЦФГ\AppData\Local\Microsoft\Windows\INetCache\Content.Word\положение финансовая перемена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РЦФГ\AppData\Local\Microsoft\Windows\INetCache\Content.Word\положение финансовая перемена - 0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30" cy="88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57425" w:rsidRDefault="00657425">
      <w:pPr>
        <w:rPr>
          <w:rFonts w:ascii="Times New Roman" w:hAnsi="Times New Roman" w:cs="Times New Roman"/>
          <w:sz w:val="26"/>
          <w:szCs w:val="26"/>
        </w:rPr>
      </w:pPr>
    </w:p>
    <w:p w:rsidR="00F20BEE" w:rsidRDefault="00F20BEE" w:rsidP="002F29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0BEE" w:rsidRPr="00F20BEE" w:rsidRDefault="00F20BEE" w:rsidP="002F29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064D" w:rsidRPr="00F20BEE" w:rsidRDefault="00D43CEA">
      <w:pPr>
        <w:pStyle w:val="15"/>
        <w:keepNext/>
        <w:keepLines/>
        <w:numPr>
          <w:ilvl w:val="0"/>
          <w:numId w:val="1"/>
        </w:numPr>
        <w:tabs>
          <w:tab w:val="left" w:pos="766"/>
        </w:tabs>
        <w:spacing w:after="300"/>
        <w:ind w:firstLine="420"/>
        <w:jc w:val="center"/>
        <w:rPr>
          <w:sz w:val="26"/>
          <w:szCs w:val="26"/>
        </w:rPr>
      </w:pPr>
      <w:bookmarkStart w:id="1" w:name="bookmark0"/>
      <w:r w:rsidRPr="00F20BEE">
        <w:rPr>
          <w:sz w:val="26"/>
          <w:szCs w:val="26"/>
        </w:rPr>
        <w:t>ОБЩИЕ ПОЛОЖЕНИЯ</w:t>
      </w:r>
      <w:bookmarkEnd w:id="1"/>
    </w:p>
    <w:p w:rsidR="005A064D" w:rsidRPr="00F20BEE" w:rsidRDefault="00D43CEA">
      <w:pPr>
        <w:pStyle w:val="13"/>
        <w:numPr>
          <w:ilvl w:val="1"/>
          <w:numId w:val="1"/>
        </w:numPr>
        <w:tabs>
          <w:tab w:val="left" w:pos="132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Настоящее положение определяет цели и задачи, организацию проведения регионального этапа Ежегодного Всероссийского конкурса профессионального мастерства педагогов финансовой грамотности (далее соответственно – Положение, Конкурс) и разработано в соответствии с Федеральным Законом от 29.12.2012 г. № 273- ФЗ «Об образовании в Российской Федерации» (с изменениями и дополнениями), Указом Президента РФ от 24.10.2023 г. № 2958-р «Об утверждении Стратегии повышения финансовой грамотности и формирования финансовой культуры до 2030 года», распоряжением Министерства просвещения Российской Федерации от 16.12.2020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кадров», Положением о Федеральном методическом центре по финансовой грамотности системы общего и среднего профессионального образования Национального исследовательского университета «Высшая школа экономики», иными нормативными правовым актами и локальными нормативными актами Национального исследовательского университета «Высшая школа экономики».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2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Организатором регионального этапа конкурса является Региональный центр финансовой грамотности (далее </w:t>
      </w:r>
      <w:r w:rsidRPr="00F20BEE">
        <w:rPr>
          <w:rFonts w:ascii="Symbol" w:eastAsia="Symbol" w:hAnsi="Symbol" w:cs="Symbol"/>
          <w:sz w:val="26"/>
          <w:szCs w:val="26"/>
        </w:rPr>
        <w:t></w:t>
      </w:r>
      <w:r w:rsidRPr="00F20BEE">
        <w:rPr>
          <w:sz w:val="26"/>
          <w:szCs w:val="26"/>
        </w:rPr>
        <w:t xml:space="preserve"> РЦФГ), действующий при ГАУДПО ЛО «Институт развития образования». Поддержку в проведении регионального этапа оказывает Отделение Липецк Банка России.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2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Конкурс направлен на выявление лучших и эффективных педагогических практик в Российской Федерации в области повышения финансовой грамотности и формирования финансовой культуры, распространения инновационного педагогического опыта, информационно-образовательных ресурсов по финансовой грамотности и финансовой культуре, повышения социального статуса и престижа педагогической профессии и общественного признания вклада педагогов в реализацию  задач повышения финансовой грамотности и формирования финансовой культуры в Российской Федерации.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2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Информация о региональном этапе Конкурса публикуется на Интернет-странице (сайте) ГАУДПО ЛО «Институт развития образования» </w:t>
      </w:r>
      <w:hyperlink r:id="rId10" w:tooltip="https://iom.ru" w:history="1">
        <w:r w:rsidRPr="00F20BEE">
          <w:rPr>
            <w:rStyle w:val="af8"/>
            <w:color w:val="000000" w:themeColor="text1"/>
            <w:sz w:val="26"/>
            <w:szCs w:val="26"/>
            <w:lang w:val="en-US"/>
          </w:rPr>
          <w:t>https</w:t>
        </w:r>
        <w:r w:rsidRPr="00F20BEE">
          <w:rPr>
            <w:rStyle w:val="af8"/>
            <w:color w:val="000000" w:themeColor="text1"/>
            <w:sz w:val="26"/>
            <w:szCs w:val="26"/>
          </w:rPr>
          <w:t>://</w:t>
        </w:r>
        <w:r w:rsidRPr="00F20BEE">
          <w:rPr>
            <w:rStyle w:val="af8"/>
            <w:color w:val="000000" w:themeColor="text1"/>
            <w:sz w:val="26"/>
            <w:szCs w:val="26"/>
            <w:lang w:val="en-US"/>
          </w:rPr>
          <w:t>iom</w:t>
        </w:r>
        <w:r w:rsidRPr="00F20BEE">
          <w:rPr>
            <w:rStyle w:val="af8"/>
            <w:color w:val="000000" w:themeColor="text1"/>
            <w:sz w:val="26"/>
            <w:szCs w:val="26"/>
          </w:rPr>
          <w:t>.</w:t>
        </w:r>
        <w:r w:rsidRPr="00F20BEE">
          <w:rPr>
            <w:rStyle w:val="af8"/>
            <w:color w:val="000000" w:themeColor="text1"/>
            <w:sz w:val="26"/>
            <w:szCs w:val="26"/>
            <w:lang w:val="en-US"/>
          </w:rPr>
          <w:t>ru</w:t>
        </w:r>
      </w:hyperlink>
      <w:r w:rsidRPr="00F20BEE">
        <w:rPr>
          <w:sz w:val="26"/>
          <w:szCs w:val="26"/>
        </w:rPr>
        <w:t xml:space="preserve">. 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5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Информация о Конкурсе публикуется на Интернет-странице (сайте) ФМЦ </w:t>
      </w:r>
      <w:hyperlink r:id="rId11" w:tooltip="https://fmc.hse.ru" w:history="1">
        <w:r w:rsidRPr="00F20BEE">
          <w:rPr>
            <w:sz w:val="26"/>
            <w:szCs w:val="26"/>
            <w:lang w:val="en-US" w:bidi="en-US"/>
          </w:rPr>
          <w:t>https</w:t>
        </w:r>
        <w:r w:rsidRPr="00F20BEE">
          <w:rPr>
            <w:sz w:val="26"/>
            <w:szCs w:val="26"/>
            <w:lang w:bidi="en-US"/>
          </w:rPr>
          <w:t>://</w:t>
        </w:r>
        <w:r w:rsidRPr="00F20BEE">
          <w:rPr>
            <w:sz w:val="26"/>
            <w:szCs w:val="26"/>
            <w:lang w:val="en-US" w:bidi="en-US"/>
          </w:rPr>
          <w:t>fmc</w:t>
        </w:r>
        <w:r w:rsidRPr="00F20BEE">
          <w:rPr>
            <w:sz w:val="26"/>
            <w:szCs w:val="26"/>
            <w:lang w:bidi="en-US"/>
          </w:rPr>
          <w:t>.</w:t>
        </w:r>
        <w:r w:rsidRPr="00F20BEE">
          <w:rPr>
            <w:sz w:val="26"/>
            <w:szCs w:val="26"/>
            <w:lang w:val="en-US" w:bidi="en-US"/>
          </w:rPr>
          <w:t>hse</w:t>
        </w:r>
        <w:r w:rsidRPr="00F20BEE">
          <w:rPr>
            <w:sz w:val="26"/>
            <w:szCs w:val="26"/>
            <w:lang w:bidi="en-US"/>
          </w:rPr>
          <w:t>.</w:t>
        </w:r>
        <w:r w:rsidRPr="00F20BEE">
          <w:rPr>
            <w:sz w:val="26"/>
            <w:szCs w:val="26"/>
            <w:lang w:val="en-US" w:bidi="en-US"/>
          </w:rPr>
          <w:t>ru</w:t>
        </w:r>
      </w:hyperlink>
      <w:r w:rsidRPr="00F20BEE">
        <w:rPr>
          <w:sz w:val="26"/>
          <w:szCs w:val="26"/>
          <w:lang w:bidi="en-US"/>
        </w:rPr>
        <w:t xml:space="preserve">, </w:t>
      </w:r>
      <w:r w:rsidRPr="00F20BEE">
        <w:rPr>
          <w:sz w:val="26"/>
          <w:szCs w:val="26"/>
        </w:rPr>
        <w:t>информационных ресурсах соорганизаторов и распространяется в социальных сетях.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5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Деятельность по организации и проведению Конкурса регламентируется действующим законодательством и настоящим Положением.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5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Работа по организации, проведению и подведению итогов Конкурса выстраивается в соответствии с принципами:</w:t>
      </w:r>
    </w:p>
    <w:p w:rsidR="005A064D" w:rsidRPr="00F20BEE" w:rsidRDefault="00D43CEA">
      <w:pPr>
        <w:pStyle w:val="13"/>
        <w:numPr>
          <w:ilvl w:val="2"/>
          <w:numId w:val="4"/>
        </w:numPr>
        <w:tabs>
          <w:tab w:val="left" w:pos="135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добровольности;</w:t>
      </w:r>
    </w:p>
    <w:p w:rsidR="005A064D" w:rsidRPr="00F20BEE" w:rsidRDefault="00D43CEA">
      <w:pPr>
        <w:pStyle w:val="13"/>
        <w:numPr>
          <w:ilvl w:val="2"/>
          <w:numId w:val="4"/>
        </w:numPr>
        <w:tabs>
          <w:tab w:val="left" w:pos="135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прозрачности;</w:t>
      </w:r>
    </w:p>
    <w:p w:rsidR="005A064D" w:rsidRPr="00F20BEE" w:rsidRDefault="00D43CEA">
      <w:pPr>
        <w:pStyle w:val="13"/>
        <w:numPr>
          <w:ilvl w:val="2"/>
          <w:numId w:val="4"/>
        </w:numPr>
        <w:tabs>
          <w:tab w:val="left" w:pos="135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соблюдения авторских прав;</w:t>
      </w:r>
    </w:p>
    <w:p w:rsidR="005A064D" w:rsidRPr="00F20BEE" w:rsidRDefault="00D43CEA">
      <w:pPr>
        <w:pStyle w:val="13"/>
        <w:numPr>
          <w:ilvl w:val="2"/>
          <w:numId w:val="4"/>
        </w:numPr>
        <w:tabs>
          <w:tab w:val="left" w:pos="135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соблюдения этических норм и правил.</w:t>
      </w:r>
    </w:p>
    <w:p w:rsidR="005A064D" w:rsidRPr="00F20BEE" w:rsidRDefault="00D43CEA">
      <w:pPr>
        <w:pStyle w:val="13"/>
        <w:numPr>
          <w:ilvl w:val="1"/>
          <w:numId w:val="4"/>
        </w:numPr>
        <w:tabs>
          <w:tab w:val="left" w:pos="135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Участие в Конкурсе является бесплатным. Участники Конкурса несут расходы, связанные с подготовкой и предоставлением конкурсной заявки, а также </w:t>
      </w:r>
      <w:r w:rsidRPr="00F20BEE">
        <w:rPr>
          <w:sz w:val="26"/>
          <w:szCs w:val="26"/>
        </w:rPr>
        <w:lastRenderedPageBreak/>
        <w:t>частичные расходы, связанные с участием в мероприятиях по финансовой грамотности, как Победители и Призеры Конкурса.</w:t>
      </w:r>
    </w:p>
    <w:p w:rsidR="005A064D" w:rsidRPr="00F20BEE" w:rsidRDefault="005A064D">
      <w:pPr>
        <w:pStyle w:val="13"/>
        <w:tabs>
          <w:tab w:val="left" w:pos="1350"/>
        </w:tabs>
        <w:ind w:left="760" w:firstLine="0"/>
        <w:jc w:val="both"/>
        <w:rPr>
          <w:sz w:val="26"/>
          <w:szCs w:val="26"/>
        </w:rPr>
      </w:pPr>
    </w:p>
    <w:p w:rsidR="005A064D" w:rsidRPr="00F20BEE" w:rsidRDefault="00D43CEA" w:rsidP="00B02468">
      <w:pPr>
        <w:pStyle w:val="15"/>
        <w:keepNext/>
        <w:keepLines/>
        <w:numPr>
          <w:ilvl w:val="0"/>
          <w:numId w:val="4"/>
        </w:numPr>
        <w:tabs>
          <w:tab w:val="left" w:pos="727"/>
        </w:tabs>
        <w:ind w:firstLine="380"/>
        <w:jc w:val="center"/>
        <w:rPr>
          <w:sz w:val="26"/>
          <w:szCs w:val="26"/>
        </w:rPr>
      </w:pPr>
      <w:bookmarkStart w:id="2" w:name="bookmark2"/>
      <w:r w:rsidRPr="00F20BEE">
        <w:rPr>
          <w:sz w:val="26"/>
          <w:szCs w:val="26"/>
        </w:rPr>
        <w:t>ОСНОВНЫЕ ЦЕЛИ И ЗАДАЧИ</w:t>
      </w:r>
      <w:bookmarkEnd w:id="2"/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35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Целью Конкурса является выявление лучших и эффективных педагогических практик в Российской Федерации в области повышения финансовой грамотности и формирования финансовой культуры для совершенствования методического контента по финансовой грамотности системы общего (в том числе и дошкольного) и среднего профессионального образования.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418"/>
        </w:tabs>
        <w:ind w:firstLine="70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Задачи Конкурса: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раскрытие конкурсантами профессионального потенциала в условиях современной трансформации образовательного процесса;</w:t>
      </w:r>
    </w:p>
    <w:p w:rsidR="0021764F" w:rsidRPr="00F20BEE" w:rsidRDefault="00D43CEA" w:rsidP="005F469A">
      <w:pPr>
        <w:pStyle w:val="13"/>
        <w:numPr>
          <w:ilvl w:val="2"/>
          <w:numId w:val="22"/>
        </w:numPr>
        <w:tabs>
          <w:tab w:val="left" w:pos="1471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создание информационно-методического пространства для участников Конкурса, в рамках которого участники способствуют активному обмену опытом, взаимной поддержке</w:t>
      </w:r>
      <w:r w:rsidR="0021764F" w:rsidRPr="00F20BEE">
        <w:rPr>
          <w:sz w:val="26"/>
          <w:szCs w:val="26"/>
        </w:rPr>
        <w:t>;</w:t>
      </w:r>
    </w:p>
    <w:p w:rsidR="005A064D" w:rsidRPr="00F20BEE" w:rsidRDefault="00D43CEA" w:rsidP="005F469A">
      <w:pPr>
        <w:pStyle w:val="13"/>
        <w:numPr>
          <w:ilvl w:val="2"/>
          <w:numId w:val="22"/>
        </w:numPr>
        <w:tabs>
          <w:tab w:val="left" w:pos="1471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развитие мобильности, педагогического творчества и методической активности педагогов, реализующих задачи финансовой грамотности;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spacing w:after="320"/>
        <w:ind w:firstLine="74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распространение эффективных педагогических практик, информационно-образовательных ресурсов по повышению финансовой грамотности и формированию финансовой культуры.</w:t>
      </w:r>
    </w:p>
    <w:p w:rsidR="005A064D" w:rsidRPr="00F20BEE" w:rsidRDefault="00D43CEA" w:rsidP="00B02468">
      <w:pPr>
        <w:pStyle w:val="15"/>
        <w:keepNext/>
        <w:keepLines/>
        <w:numPr>
          <w:ilvl w:val="0"/>
          <w:numId w:val="22"/>
        </w:numPr>
        <w:tabs>
          <w:tab w:val="left" w:pos="879"/>
        </w:tabs>
        <w:ind w:firstLine="420"/>
        <w:jc w:val="center"/>
        <w:rPr>
          <w:sz w:val="26"/>
          <w:szCs w:val="26"/>
        </w:rPr>
      </w:pPr>
      <w:bookmarkStart w:id="3" w:name="bookmark4"/>
      <w:r w:rsidRPr="00F20BEE">
        <w:rPr>
          <w:sz w:val="26"/>
          <w:szCs w:val="26"/>
        </w:rPr>
        <w:t>ОРГАНИЗАЦИОННЫЙ КОМИТЕТ И УЧАСТНИКИ КОНКУСА</w:t>
      </w:r>
      <w:bookmarkEnd w:id="3"/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21"/>
        </w:tabs>
        <w:ind w:firstLine="74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Для организации и проведения Конкурса создается организационный комитет (далее </w:t>
      </w:r>
      <w:r w:rsidRPr="00F20BEE">
        <w:rPr>
          <w:rFonts w:ascii="Symbol" w:eastAsia="Symbol" w:hAnsi="Symbol" w:cs="Symbol"/>
          <w:sz w:val="26"/>
          <w:szCs w:val="26"/>
        </w:rPr>
        <w:t></w:t>
      </w:r>
      <w:r w:rsidRPr="00F20BEE">
        <w:rPr>
          <w:sz w:val="26"/>
          <w:szCs w:val="26"/>
        </w:rPr>
        <w:t xml:space="preserve"> Оргкомитет).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21"/>
        </w:tabs>
        <w:ind w:firstLine="74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В состав Оргкомитета входят сотрудники ГАУДПО ЛО «ИРО» (РЦФГ), представители соорганизаторов и партнеров Конкурса. Состав Оргкомитета утверждается приказом.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21"/>
        </w:tabs>
        <w:ind w:firstLine="74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Оргкомитет: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разрабатывает ежегодный рабочий Регламент проведения Конкурса, который утверждается приказом ГАУДПО ЛО «ИРО»;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определяет сроки подачи электронной заявки на Региональные этап Конкурса;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обеспечивает непосредственное проведение Конкурса;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аннулирует результаты работы участников, нарушивших правила участия в Конкурсе;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формирует рабочую группу для организации и проведения Конкурса;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осуществляет иные функции в соответствии с Положение. 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21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Оргкомитет формирует состав региональной экспертной комиссии </w:t>
      </w:r>
      <w:r w:rsidRPr="00F20BEE">
        <w:rPr>
          <w:rFonts w:ascii="Symbol" w:eastAsia="Symbol" w:hAnsi="Symbol" w:cs="Symbol"/>
          <w:sz w:val="26"/>
          <w:szCs w:val="26"/>
        </w:rPr>
        <w:t></w:t>
      </w:r>
      <w:r w:rsidRPr="00F20BEE">
        <w:rPr>
          <w:sz w:val="26"/>
          <w:szCs w:val="26"/>
        </w:rPr>
        <w:t xml:space="preserve"> жюри Конкурса.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21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Полномочия жюри Конкурса: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определяет порядок работы жюри Конкурса;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осуществляет проверку соответствия оформления и подачи заявок требованиям и условиям Конкурса;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оценивает представленные на Конкурс работы в соответствии с утвержденными критериями;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lastRenderedPageBreak/>
        <w:t>определяет Победителей в номинациях Конкурса;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21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члены жюри заполняют и подписывают протокол заседания жюри.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21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В состав региональной экспертной комиссии входят сотрудники ГАУДПО ЛО «Институт развития образования», РЦФГ, представители Отделения Липецк Банка России</w:t>
      </w:r>
    </w:p>
    <w:p w:rsidR="005A064D" w:rsidRPr="00F20BEE" w:rsidRDefault="005A064D">
      <w:pPr>
        <w:pStyle w:val="13"/>
        <w:tabs>
          <w:tab w:val="left" w:pos="1521"/>
        </w:tabs>
        <w:jc w:val="both"/>
        <w:rPr>
          <w:sz w:val="26"/>
          <w:szCs w:val="26"/>
        </w:rPr>
      </w:pP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F20BEE">
        <w:rPr>
          <w:b/>
          <w:sz w:val="26"/>
          <w:szCs w:val="26"/>
        </w:rPr>
        <w:t>Участники Конкурса</w:t>
      </w:r>
      <w:r w:rsidRPr="00F20BEE">
        <w:rPr>
          <w:sz w:val="26"/>
          <w:szCs w:val="26"/>
        </w:rPr>
        <w:t xml:space="preserve"> (далее </w:t>
      </w:r>
      <w:r w:rsidRPr="00F20BEE">
        <w:rPr>
          <w:rFonts w:ascii="Symbol" w:eastAsia="Symbol" w:hAnsi="Symbol" w:cs="Symbol"/>
          <w:sz w:val="26"/>
          <w:szCs w:val="26"/>
        </w:rPr>
        <w:t></w:t>
      </w:r>
      <w:r w:rsidRPr="00F20BEE">
        <w:rPr>
          <w:sz w:val="26"/>
          <w:szCs w:val="26"/>
        </w:rPr>
        <w:t xml:space="preserve"> Участники) делятся на следующие категории: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педагоги дошкольных образовательных организаций;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педагоги общеобразовательных организаций;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педагоги образовательных организаций, реализующих образовательные программы среднего профессионального образования;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педагоги (воспитатели) организаций для детей-сирот и детей, оставшихся без попечения родителей;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педагоги дополнительного образования.</w:t>
      </w:r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Дополнительные требования к Участникам и условия их участия: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участники Конкурса могут работать в организациях любой формы собственности, имеющих лицензию на разрешение деятельности на территории Российской Федерации или быть самозанятыми;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участники Конкурса - лица, реализующие программу по финансовой грамотности в своей профессиональной деятельности;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участники представляют на Конкурс не более одной работы;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конкурсные комиссии – жюри Конкурса принимают к участию в Конкурсе только авторские работы;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по решению региональных экспертных комиссий (при условии соответствия требований к Участникам и номинациям Конкурса) к участию в Федеральном этапе Конкурса могут приниматься работы победителей и призеров республиканских, региональных, муниципальных, городских и др. конкурсов;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члены Оргкомитета и члены конкурсных комиссий – жюри Конкурса не могут принимать участие в Конкурсе;</w:t>
      </w:r>
    </w:p>
    <w:p w:rsidR="005A064D" w:rsidRPr="00F20BEE" w:rsidRDefault="00D43CEA">
      <w:pPr>
        <w:pStyle w:val="13"/>
        <w:numPr>
          <w:ilvl w:val="2"/>
          <w:numId w:val="22"/>
        </w:numPr>
        <w:tabs>
          <w:tab w:val="left" w:pos="1560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требования к возрасту, педагогическому стажу, квалификационной категории не предъявляются.</w:t>
      </w:r>
    </w:p>
    <w:p w:rsidR="005A064D" w:rsidRPr="00F20BEE" w:rsidRDefault="005A064D">
      <w:pPr>
        <w:pStyle w:val="13"/>
        <w:tabs>
          <w:tab w:val="left" w:pos="1560"/>
        </w:tabs>
        <w:ind w:left="1349" w:firstLine="0"/>
        <w:jc w:val="both"/>
        <w:rPr>
          <w:sz w:val="26"/>
          <w:szCs w:val="26"/>
        </w:rPr>
      </w:pPr>
    </w:p>
    <w:p w:rsidR="005A064D" w:rsidRPr="00F20BEE" w:rsidRDefault="00D43CEA">
      <w:pPr>
        <w:pStyle w:val="15"/>
        <w:keepNext/>
        <w:keepLines/>
        <w:numPr>
          <w:ilvl w:val="0"/>
          <w:numId w:val="22"/>
        </w:numPr>
        <w:tabs>
          <w:tab w:val="left" w:pos="1060"/>
        </w:tabs>
        <w:ind w:firstLine="700"/>
        <w:jc w:val="center"/>
        <w:rPr>
          <w:sz w:val="26"/>
          <w:szCs w:val="26"/>
        </w:rPr>
      </w:pPr>
      <w:bookmarkStart w:id="4" w:name="bookmark6"/>
      <w:r w:rsidRPr="00F20BEE">
        <w:rPr>
          <w:sz w:val="26"/>
          <w:szCs w:val="26"/>
        </w:rPr>
        <w:t>НОМИНАЦИИ КОНКУРСА</w:t>
      </w:r>
      <w:bookmarkEnd w:id="4"/>
    </w:p>
    <w:p w:rsidR="005A064D" w:rsidRPr="00F20BEE" w:rsidRDefault="00D43CEA">
      <w:pPr>
        <w:pStyle w:val="13"/>
        <w:numPr>
          <w:ilvl w:val="1"/>
          <w:numId w:val="22"/>
        </w:numPr>
        <w:tabs>
          <w:tab w:val="left" w:pos="1330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Конкурс проводится среди каждой категории Участников по номинациям:</w:t>
      </w:r>
    </w:p>
    <w:p w:rsidR="005A064D" w:rsidRPr="00F20BEE" w:rsidRDefault="00D43CEA">
      <w:pPr>
        <w:pStyle w:val="13"/>
        <w:numPr>
          <w:ilvl w:val="2"/>
          <w:numId w:val="35"/>
        </w:numPr>
        <w:ind w:left="0" w:firstLine="698"/>
        <w:jc w:val="both"/>
        <w:rPr>
          <w:sz w:val="26"/>
          <w:szCs w:val="26"/>
        </w:rPr>
      </w:pPr>
      <w:r w:rsidRPr="00F20BEE">
        <w:rPr>
          <w:bCs/>
          <w:sz w:val="26"/>
          <w:szCs w:val="26"/>
        </w:rPr>
        <w:t>лучшее методическое обеспечение реализации программы по финансовой грамотности, которое включает в себя представление разработки и методического обеспечения занятий, мероприятий и практических кейсов по финансовой грамотности, например:</w:t>
      </w:r>
    </w:p>
    <w:p w:rsidR="005A064D" w:rsidRPr="00F20BEE" w:rsidRDefault="00D43CEA" w:rsidP="0021764F">
      <w:pPr>
        <w:pStyle w:val="13"/>
        <w:numPr>
          <w:ilvl w:val="0"/>
          <w:numId w:val="39"/>
        </w:numPr>
        <w:tabs>
          <w:tab w:val="left" w:pos="1134"/>
        </w:tabs>
        <w:ind w:left="0" w:firstLine="1123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«Урок по финансовой грамотности»;</w:t>
      </w:r>
    </w:p>
    <w:p w:rsidR="005A064D" w:rsidRPr="00F20BEE" w:rsidRDefault="00D43CEA" w:rsidP="0021764F">
      <w:pPr>
        <w:pStyle w:val="13"/>
        <w:numPr>
          <w:ilvl w:val="0"/>
          <w:numId w:val="39"/>
        </w:numPr>
        <w:tabs>
          <w:tab w:val="left" w:pos="1134"/>
        </w:tabs>
        <w:ind w:left="0" w:firstLine="1123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«Урок с включением дидактических элементов по финансовой грамотности»;</w:t>
      </w:r>
    </w:p>
    <w:p w:rsidR="005A064D" w:rsidRPr="00F20BEE" w:rsidRDefault="00D43CEA" w:rsidP="0021764F">
      <w:pPr>
        <w:pStyle w:val="13"/>
        <w:numPr>
          <w:ilvl w:val="0"/>
          <w:numId w:val="39"/>
        </w:numPr>
        <w:tabs>
          <w:tab w:val="left" w:pos="1134"/>
        </w:tabs>
        <w:ind w:left="0" w:firstLine="1123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«Лучшая рабочая программа»;</w:t>
      </w:r>
    </w:p>
    <w:p w:rsidR="005A064D" w:rsidRPr="00F20BEE" w:rsidRDefault="00D43CEA" w:rsidP="0021764F">
      <w:pPr>
        <w:pStyle w:val="13"/>
        <w:numPr>
          <w:ilvl w:val="0"/>
          <w:numId w:val="39"/>
        </w:numPr>
        <w:tabs>
          <w:tab w:val="left" w:pos="1134"/>
        </w:tabs>
        <w:ind w:left="0" w:firstLine="1123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«Лучшие олимпиадные задания по финансовой грамотности»;</w:t>
      </w:r>
    </w:p>
    <w:p w:rsidR="005A064D" w:rsidRPr="00F20BEE" w:rsidRDefault="00D43CEA" w:rsidP="0021764F">
      <w:pPr>
        <w:pStyle w:val="13"/>
        <w:numPr>
          <w:ilvl w:val="0"/>
          <w:numId w:val="39"/>
        </w:numPr>
        <w:tabs>
          <w:tab w:val="left" w:pos="1134"/>
        </w:tabs>
        <w:ind w:left="0" w:firstLine="1123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 xml:space="preserve">«Внеурочное мероприятие по финансовой грамотности» (разработка </w:t>
      </w:r>
      <w:r w:rsidRPr="00F20BEE">
        <w:rPr>
          <w:iCs/>
          <w:sz w:val="26"/>
          <w:szCs w:val="26"/>
        </w:rPr>
        <w:lastRenderedPageBreak/>
        <w:t>программы и методическое обеспечение внеурочной деятельности (электива, факультатива, кружка, разработка программы воспитательной работы с целью реализации задач финансовой грамотности) и др.)</w:t>
      </w:r>
    </w:p>
    <w:p w:rsidR="005A064D" w:rsidRPr="00F20BEE" w:rsidRDefault="00D43CEA">
      <w:pPr>
        <w:pStyle w:val="13"/>
        <w:numPr>
          <w:ilvl w:val="2"/>
          <w:numId w:val="35"/>
        </w:numPr>
        <w:ind w:left="0" w:firstLine="556"/>
        <w:jc w:val="both"/>
        <w:rPr>
          <w:sz w:val="26"/>
          <w:szCs w:val="26"/>
        </w:rPr>
      </w:pPr>
      <w:r w:rsidRPr="00F20BEE">
        <w:rPr>
          <w:bCs/>
          <w:sz w:val="26"/>
          <w:szCs w:val="26"/>
        </w:rPr>
        <w:t>конкурс инновационных технологий в обучении финансовой грамотности</w:t>
      </w:r>
      <w:r w:rsidR="002D342E" w:rsidRPr="00F20BEE">
        <w:rPr>
          <w:bCs/>
          <w:sz w:val="26"/>
          <w:szCs w:val="26"/>
        </w:rPr>
        <w:t>:</w:t>
      </w:r>
    </w:p>
    <w:p w:rsidR="005A064D" w:rsidRPr="00F20BEE" w:rsidRDefault="00D43CEA" w:rsidP="0021764F">
      <w:pPr>
        <w:pStyle w:val="13"/>
        <w:numPr>
          <w:ilvl w:val="0"/>
          <w:numId w:val="27"/>
        </w:numPr>
        <w:ind w:left="0" w:firstLine="720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новые образовательные инициативы по финансовой грамотности, моделирование проектной деятельности сетевого взаимодействия с участием образовательных площадок методической сети ФМЦ и др.</w:t>
      </w:r>
    </w:p>
    <w:p w:rsidR="005A064D" w:rsidRPr="00F20BEE" w:rsidRDefault="00D43CEA">
      <w:pPr>
        <w:pStyle w:val="13"/>
        <w:numPr>
          <w:ilvl w:val="2"/>
          <w:numId w:val="35"/>
        </w:numPr>
        <w:tabs>
          <w:tab w:val="left" w:pos="1020"/>
        </w:tabs>
        <w:ind w:left="-709" w:firstLine="1360"/>
        <w:jc w:val="both"/>
        <w:rPr>
          <w:sz w:val="26"/>
          <w:szCs w:val="26"/>
        </w:rPr>
      </w:pPr>
      <w:r w:rsidRPr="00F20BEE">
        <w:rPr>
          <w:bCs/>
          <w:sz w:val="26"/>
          <w:szCs w:val="26"/>
        </w:rPr>
        <w:t>лучшая модель реализации программы финансовой грамотности</w:t>
      </w:r>
      <w:r w:rsidR="002D342E" w:rsidRPr="00F20BEE">
        <w:rPr>
          <w:bCs/>
          <w:sz w:val="26"/>
          <w:szCs w:val="26"/>
        </w:rPr>
        <w:t>:</w:t>
      </w:r>
    </w:p>
    <w:p w:rsidR="005A064D" w:rsidRPr="00F20BEE" w:rsidRDefault="00D43CEA" w:rsidP="0021764F">
      <w:pPr>
        <w:pStyle w:val="13"/>
        <w:numPr>
          <w:ilvl w:val="0"/>
          <w:numId w:val="27"/>
        </w:numPr>
        <w:ind w:left="0" w:firstLine="720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проведение мероприятий по финансовой грамотности;</w:t>
      </w:r>
    </w:p>
    <w:p w:rsidR="005A064D" w:rsidRPr="00F20BEE" w:rsidRDefault="00D43CEA" w:rsidP="0021764F">
      <w:pPr>
        <w:pStyle w:val="13"/>
        <w:numPr>
          <w:ilvl w:val="0"/>
          <w:numId w:val="27"/>
        </w:numPr>
        <w:ind w:left="0" w:firstLine="720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примеры наставничества и распространение педагогического опыта лучших педагогов, участвующих в реализации задач финансовой грамотности системы общего и среднего профессионального образования;</w:t>
      </w:r>
    </w:p>
    <w:p w:rsidR="005A064D" w:rsidRPr="00F20BEE" w:rsidRDefault="00D43CEA" w:rsidP="0021764F">
      <w:pPr>
        <w:pStyle w:val="13"/>
        <w:numPr>
          <w:ilvl w:val="0"/>
          <w:numId w:val="27"/>
        </w:numPr>
        <w:ind w:left="0" w:firstLine="720"/>
        <w:jc w:val="both"/>
        <w:rPr>
          <w:sz w:val="26"/>
          <w:szCs w:val="26"/>
        </w:rPr>
      </w:pPr>
      <w:r w:rsidRPr="00F20BEE">
        <w:rPr>
          <w:iCs/>
          <w:sz w:val="26"/>
          <w:szCs w:val="26"/>
        </w:rPr>
        <w:t>работа педагогов на методических площадках и представление результатов деятельности профессионального мастерства по финансовой грамотности и др.</w:t>
      </w:r>
    </w:p>
    <w:p w:rsidR="005A064D" w:rsidRPr="00F20BEE" w:rsidRDefault="00D43CEA" w:rsidP="0021764F">
      <w:pPr>
        <w:pStyle w:val="13"/>
        <w:numPr>
          <w:ilvl w:val="2"/>
          <w:numId w:val="35"/>
        </w:numPr>
        <w:tabs>
          <w:tab w:val="left" w:pos="1020"/>
        </w:tabs>
        <w:spacing w:after="240"/>
        <w:ind w:left="0" w:firstLine="698"/>
        <w:jc w:val="both"/>
        <w:rPr>
          <w:sz w:val="26"/>
          <w:szCs w:val="26"/>
        </w:rPr>
      </w:pPr>
      <w:r w:rsidRPr="00F20BEE">
        <w:rPr>
          <w:bCs/>
          <w:sz w:val="26"/>
          <w:szCs w:val="26"/>
        </w:rPr>
        <w:t>лучшие практики обучения финансовой грамотности детей-сирот и детей, оставшихся без попечения родителей.</w:t>
      </w:r>
    </w:p>
    <w:p w:rsidR="005A064D" w:rsidRPr="00F20BEE" w:rsidRDefault="00D43CEA" w:rsidP="00B02468">
      <w:pPr>
        <w:pStyle w:val="15"/>
        <w:keepNext/>
        <w:keepLines/>
        <w:tabs>
          <w:tab w:val="left" w:pos="746"/>
          <w:tab w:val="left" w:pos="979"/>
        </w:tabs>
        <w:spacing w:after="320"/>
        <w:ind w:firstLine="0"/>
        <w:jc w:val="center"/>
        <w:rPr>
          <w:sz w:val="26"/>
          <w:szCs w:val="26"/>
        </w:rPr>
      </w:pPr>
      <w:r w:rsidRPr="00F20BEE">
        <w:rPr>
          <w:sz w:val="26"/>
          <w:szCs w:val="26"/>
        </w:rPr>
        <w:t>5. ПРЕДСТАВЛЕНИЕ ДОКУМЕНТОВ И КОНКУРСНЫХ МАТЕРИАЛОВ</w:t>
      </w:r>
    </w:p>
    <w:p w:rsidR="005A064D" w:rsidRPr="00F20BEE" w:rsidRDefault="00D43CEA">
      <w:pPr>
        <w:pStyle w:val="15"/>
        <w:keepNext/>
        <w:keepLines/>
        <w:tabs>
          <w:tab w:val="left" w:pos="746"/>
          <w:tab w:val="left" w:pos="993"/>
        </w:tabs>
        <w:spacing w:after="0"/>
        <w:ind w:firstLine="0"/>
        <w:jc w:val="both"/>
        <w:rPr>
          <w:b w:val="0"/>
          <w:sz w:val="26"/>
          <w:szCs w:val="26"/>
        </w:rPr>
      </w:pPr>
      <w:r w:rsidRPr="00F20BEE">
        <w:rPr>
          <w:b w:val="0"/>
          <w:sz w:val="26"/>
          <w:szCs w:val="26"/>
        </w:rPr>
        <w:tab/>
        <w:t xml:space="preserve">5.1. Для участия в региональном этапе Конкурса необходимо зарегистрироваться по ссылке </w:t>
      </w:r>
      <w:hyperlink r:id="rId12" w:history="1">
        <w:r w:rsidR="0021764F" w:rsidRPr="00F20BEE">
          <w:rPr>
            <w:rStyle w:val="af8"/>
            <w:b w:val="0"/>
            <w:sz w:val="26"/>
            <w:szCs w:val="26"/>
          </w:rPr>
          <w:t>https://clck.ru/3DmN3k</w:t>
        </w:r>
      </w:hyperlink>
      <w:r w:rsidR="0021764F" w:rsidRPr="00F20BEE">
        <w:rPr>
          <w:b w:val="0"/>
          <w:sz w:val="26"/>
          <w:szCs w:val="26"/>
        </w:rPr>
        <w:t>.</w:t>
      </w:r>
    </w:p>
    <w:p w:rsidR="005A064D" w:rsidRPr="00F20BEE" w:rsidRDefault="00D43CEA">
      <w:pPr>
        <w:pStyle w:val="13"/>
        <w:tabs>
          <w:tab w:val="left" w:pos="426"/>
        </w:tabs>
        <w:ind w:firstLine="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          5.2.   Информация об условиях и задании проводимых этапов Конкурса, критерии и порядок оценок конкурсных работ, место, сроки и порядок представления конкурсных работ, порядок и сроки объявления результатов регионального и федерального этапов Конкурса публикуется на информационных ресурсах ГАУДПО ЛО «ИРО.</w:t>
      </w:r>
    </w:p>
    <w:p w:rsidR="002D342E" w:rsidRPr="00F20BEE" w:rsidRDefault="002D342E" w:rsidP="002D342E">
      <w:pPr>
        <w:pStyle w:val="13"/>
        <w:tabs>
          <w:tab w:val="left" w:pos="426"/>
        </w:tabs>
        <w:ind w:firstLine="851"/>
        <w:jc w:val="both"/>
        <w:rPr>
          <w:sz w:val="26"/>
          <w:szCs w:val="26"/>
          <w:u w:val="single"/>
          <w:lang w:bidi="en-US"/>
        </w:rPr>
      </w:pPr>
      <w:r w:rsidRPr="00F20BEE">
        <w:rPr>
          <w:sz w:val="26"/>
          <w:szCs w:val="26"/>
        </w:rPr>
        <w:t>5.3. Конкурсные работы принимаются с 14 октября по 11 ноября 2024 года.</w:t>
      </w:r>
    </w:p>
    <w:p w:rsidR="005A064D" w:rsidRPr="00F20BEE" w:rsidRDefault="00D43CEA">
      <w:pPr>
        <w:pStyle w:val="13"/>
        <w:tabs>
          <w:tab w:val="left" w:pos="851"/>
        </w:tabs>
        <w:ind w:firstLine="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ab/>
        <w:t>5.</w:t>
      </w:r>
      <w:r w:rsidR="002D342E" w:rsidRPr="00F20BEE">
        <w:rPr>
          <w:sz w:val="26"/>
          <w:szCs w:val="26"/>
        </w:rPr>
        <w:t>4</w:t>
      </w:r>
      <w:r w:rsidRPr="00F20BEE">
        <w:rPr>
          <w:sz w:val="26"/>
          <w:szCs w:val="26"/>
        </w:rPr>
        <w:t>. Для участия в Конкурсе необходимы следующие документы и материалы:</w:t>
      </w:r>
    </w:p>
    <w:p w:rsidR="005A064D" w:rsidRPr="00F20BEE" w:rsidRDefault="00D43CEA">
      <w:pPr>
        <w:pStyle w:val="13"/>
        <w:numPr>
          <w:ilvl w:val="0"/>
          <w:numId w:val="37"/>
        </w:numPr>
        <w:tabs>
          <w:tab w:val="left" w:pos="851"/>
        </w:tabs>
        <w:ind w:left="1077" w:hanging="35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заявление участника Конкурса (Приложение 1);</w:t>
      </w:r>
    </w:p>
    <w:p w:rsidR="005A064D" w:rsidRPr="00F20BEE" w:rsidRDefault="00D43CEA">
      <w:pPr>
        <w:pStyle w:val="13"/>
        <w:numPr>
          <w:ilvl w:val="0"/>
          <w:numId w:val="36"/>
        </w:numPr>
        <w:tabs>
          <w:tab w:val="left" w:pos="851"/>
        </w:tabs>
        <w:ind w:left="1077" w:hanging="35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анкета (резюме) участника Конкурса (Приложение 2);</w:t>
      </w:r>
    </w:p>
    <w:p w:rsidR="005A064D" w:rsidRPr="00F20BEE" w:rsidRDefault="00D43CEA">
      <w:pPr>
        <w:pStyle w:val="13"/>
        <w:numPr>
          <w:ilvl w:val="0"/>
          <w:numId w:val="36"/>
        </w:numPr>
        <w:tabs>
          <w:tab w:val="left" w:pos="851"/>
        </w:tabs>
        <w:ind w:left="1077" w:hanging="35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согласие на обработку персональных данных (Приложение 3);</w:t>
      </w:r>
    </w:p>
    <w:p w:rsidR="005A064D" w:rsidRPr="00F20BEE" w:rsidRDefault="00D43CEA">
      <w:pPr>
        <w:pStyle w:val="13"/>
        <w:numPr>
          <w:ilvl w:val="0"/>
          <w:numId w:val="36"/>
        </w:numPr>
        <w:tabs>
          <w:tab w:val="left" w:pos="851"/>
        </w:tabs>
        <w:ind w:left="1077" w:hanging="35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информационный пакет конкурсного задания (по направлению номинации);</w:t>
      </w:r>
    </w:p>
    <w:p w:rsidR="005A064D" w:rsidRPr="00F20BEE" w:rsidRDefault="00D43CEA">
      <w:pPr>
        <w:pStyle w:val="13"/>
        <w:ind w:firstLine="0"/>
        <w:jc w:val="both"/>
        <w:rPr>
          <w:sz w:val="26"/>
          <w:szCs w:val="26"/>
        </w:rPr>
      </w:pPr>
      <w:r w:rsidRPr="00F20BEE">
        <w:rPr>
          <w:sz w:val="26"/>
          <w:szCs w:val="26"/>
        </w:rPr>
        <w:tab/>
        <w:t>5.</w:t>
      </w:r>
      <w:r w:rsidR="002D342E" w:rsidRPr="00F20BEE">
        <w:rPr>
          <w:sz w:val="26"/>
          <w:szCs w:val="26"/>
        </w:rPr>
        <w:t>5</w:t>
      </w:r>
      <w:r w:rsidRPr="00F20BEE">
        <w:rPr>
          <w:sz w:val="26"/>
          <w:szCs w:val="26"/>
        </w:rPr>
        <w:t>. Документы и конкурсные материалы предоставляются на Я</w:t>
      </w:r>
      <w:r w:rsidR="0021764F" w:rsidRPr="00F20BEE">
        <w:rPr>
          <w:sz w:val="26"/>
          <w:szCs w:val="26"/>
        </w:rPr>
        <w:t>ндекс.ф</w:t>
      </w:r>
      <w:r w:rsidRPr="00F20BEE">
        <w:rPr>
          <w:sz w:val="26"/>
          <w:szCs w:val="26"/>
        </w:rPr>
        <w:t xml:space="preserve">орму по ссылке </w:t>
      </w:r>
      <w:hyperlink r:id="rId13" w:history="1">
        <w:r w:rsidR="0021764F" w:rsidRPr="00F20BEE">
          <w:rPr>
            <w:rStyle w:val="af8"/>
            <w:sz w:val="26"/>
            <w:szCs w:val="26"/>
          </w:rPr>
          <w:t>https://clck.ru/3DmN3k</w:t>
        </w:r>
      </w:hyperlink>
      <w:r w:rsidR="0021764F" w:rsidRPr="00F20BEE">
        <w:rPr>
          <w:sz w:val="26"/>
          <w:szCs w:val="26"/>
        </w:rPr>
        <w:t xml:space="preserve"> </w:t>
      </w:r>
      <w:r w:rsidRPr="00F20BEE">
        <w:rPr>
          <w:sz w:val="26"/>
          <w:szCs w:val="26"/>
          <w:shd w:val="clear" w:color="auto" w:fill="FFFFFF"/>
        </w:rPr>
        <w:t xml:space="preserve">в срок до </w:t>
      </w:r>
      <w:r w:rsidR="002D342E" w:rsidRPr="00F20BEE">
        <w:rPr>
          <w:sz w:val="26"/>
          <w:szCs w:val="26"/>
          <w:shd w:val="clear" w:color="auto" w:fill="FFFFFF"/>
        </w:rPr>
        <w:t xml:space="preserve">11 ноября </w:t>
      </w:r>
      <w:r w:rsidRPr="00F20BEE">
        <w:rPr>
          <w:sz w:val="26"/>
          <w:szCs w:val="26"/>
          <w:shd w:val="clear" w:color="auto" w:fill="FFFFFF"/>
        </w:rPr>
        <w:t>2024 г.</w:t>
      </w:r>
    </w:p>
    <w:p w:rsidR="005A064D" w:rsidRPr="00F20BEE" w:rsidRDefault="00D43CEA">
      <w:pPr>
        <w:pStyle w:val="13"/>
        <w:tabs>
          <w:tab w:val="left" w:pos="1134"/>
        </w:tabs>
        <w:spacing w:after="320"/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5.</w:t>
      </w:r>
      <w:r w:rsidR="002D342E" w:rsidRPr="00F20BEE">
        <w:rPr>
          <w:sz w:val="26"/>
          <w:szCs w:val="26"/>
        </w:rPr>
        <w:t>6</w:t>
      </w:r>
      <w:r w:rsidRPr="00F20BEE">
        <w:rPr>
          <w:sz w:val="26"/>
          <w:szCs w:val="26"/>
        </w:rPr>
        <w:t>. Конкурсные работы, поступившие после окончания срока приема конкурсных работ, к Конкурсу не допускаются.</w:t>
      </w:r>
    </w:p>
    <w:p w:rsidR="005A064D" w:rsidRPr="00F20BEE" w:rsidRDefault="005A064D">
      <w:pPr>
        <w:tabs>
          <w:tab w:val="left" w:pos="360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064D" w:rsidRPr="00F20BEE" w:rsidRDefault="00D43CEA" w:rsidP="00B02468">
      <w:pPr>
        <w:pStyle w:val="afa"/>
        <w:numPr>
          <w:ilvl w:val="0"/>
          <w:numId w:val="31"/>
        </w:numPr>
        <w:tabs>
          <w:tab w:val="left" w:pos="360"/>
          <w:tab w:val="left" w:pos="1134"/>
        </w:tabs>
        <w:jc w:val="center"/>
        <w:rPr>
          <w:rFonts w:ascii="Times New Roman" w:hAnsi="Times New Roman"/>
          <w:b/>
          <w:sz w:val="26"/>
          <w:szCs w:val="26"/>
        </w:rPr>
      </w:pPr>
      <w:r w:rsidRPr="00F20BEE">
        <w:rPr>
          <w:rFonts w:ascii="Times New Roman" w:hAnsi="Times New Roman"/>
          <w:b/>
          <w:sz w:val="26"/>
          <w:szCs w:val="26"/>
        </w:rPr>
        <w:t>ТРЕБОВАНИЯ К КОНКУРСНЫМ МАТЕРИАЛАМ</w:t>
      </w:r>
    </w:p>
    <w:p w:rsidR="005A064D" w:rsidRPr="00F20BEE" w:rsidRDefault="00D43CEA">
      <w:pPr>
        <w:pStyle w:val="afa"/>
        <w:tabs>
          <w:tab w:val="left" w:pos="36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>6.1. Представленные на Конкурс методические и дидактические материалы, а также видеозаписи образовательных мероприятий, проведенных с их использованием, должны охватывать содержание предметных областей и тем в области финансовой грамотности в соответствии с Единой рамкой компетенций финансовой грамотности для школьников и взрослых</w:t>
      </w:r>
      <w:r w:rsidRPr="00F20BEE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F20BEE">
        <w:rPr>
          <w:rFonts w:ascii="pf_beau" w:hAnsi="pf_beau"/>
          <w:sz w:val="26"/>
          <w:szCs w:val="26"/>
          <w:shd w:val="clear" w:color="auto" w:fill="FFFFFF"/>
        </w:rPr>
        <w:t> </w:t>
      </w:r>
    </w:p>
    <w:p w:rsidR="005A064D" w:rsidRPr="00F20BEE" w:rsidRDefault="00D43CEA">
      <w:pPr>
        <w:tabs>
          <w:tab w:val="left" w:pos="36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lastRenderedPageBreak/>
        <w:t>6.2 На Конкурс могут быть представленные материалы, позволяющие обеспечить формирование образовательных результатов по предметным областям Единой рамкой компетенций финансовой грамотности:</w:t>
      </w:r>
    </w:p>
    <w:p w:rsidR="005A064D" w:rsidRPr="00F20BEE" w:rsidRDefault="00D43CEA">
      <w:pPr>
        <w:tabs>
          <w:tab w:val="left" w:pos="360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 xml:space="preserve">- предметная область 1. «Деньги и операции с ними» (Сущность и функции денег, Платежи и покупки, Цены на товары и услуги, Иностранная валюта, Финансовая безопасность, Цифровая среда); </w:t>
      </w:r>
    </w:p>
    <w:p w:rsidR="005A064D" w:rsidRPr="00F20BEE" w:rsidRDefault="00D43CEA">
      <w:pPr>
        <w:tabs>
          <w:tab w:val="left" w:pos="360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 xml:space="preserve">- предметная область 2. «Планирование и управление финансами» (Доходы и расходы семейного и личного бюджета, Финансовое планирование, Личные сбережения, Займы и кредиты, Финансовая безопасность, Цифровая среда); </w:t>
      </w:r>
    </w:p>
    <w:p w:rsidR="005A064D" w:rsidRPr="00F20BEE" w:rsidRDefault="00D43CEA">
      <w:pPr>
        <w:tabs>
          <w:tab w:val="left" w:pos="360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>- предметная область 3 «Риски и вознаграждения» (Инвестирование, Страхование, Предпринимательство, Финансовая безопасность, Цифровая среда);</w:t>
      </w:r>
    </w:p>
    <w:p w:rsidR="005A064D" w:rsidRPr="00F20BEE" w:rsidRDefault="00D43CEA">
      <w:pPr>
        <w:tabs>
          <w:tab w:val="left" w:pos="360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 xml:space="preserve">- предметная область 4 «Финансовая среда» (Права и обязанности пользователей финансовых услуг, Финансовые взаимоотношения </w:t>
      </w:r>
    </w:p>
    <w:p w:rsidR="005A064D" w:rsidRPr="00F20BEE" w:rsidRDefault="00D43CEA">
      <w:pPr>
        <w:tabs>
          <w:tab w:val="left" w:pos="360"/>
          <w:tab w:val="left" w:pos="851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 xml:space="preserve">с государством, Финансовая безопасность, Цифровая среда). </w:t>
      </w:r>
    </w:p>
    <w:p w:rsidR="005A064D" w:rsidRPr="00F20BEE" w:rsidRDefault="00D43CEA">
      <w:pPr>
        <w:tabs>
          <w:tab w:val="left" w:pos="90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20BEE">
        <w:rPr>
          <w:rFonts w:ascii="Times New Roman" w:hAnsi="Times New Roman"/>
          <w:color w:val="000000"/>
          <w:sz w:val="26"/>
          <w:szCs w:val="26"/>
        </w:rPr>
        <w:t xml:space="preserve">6.3. К участию в Конкурсе не допускаются материалы, ранее опубликованные </w:t>
      </w:r>
      <w:r w:rsidRPr="00F20BEE">
        <w:rPr>
          <w:rFonts w:ascii="Times New Roman" w:hAnsi="Times New Roman"/>
          <w:sz w:val="26"/>
          <w:szCs w:val="26"/>
        </w:rPr>
        <w:t>в СМИ, а</w:t>
      </w:r>
      <w:r w:rsidRPr="00F20BEE">
        <w:rPr>
          <w:rFonts w:ascii="Times New Roman" w:hAnsi="Times New Roman"/>
          <w:color w:val="000000"/>
          <w:sz w:val="26"/>
          <w:szCs w:val="26"/>
        </w:rPr>
        <w:t xml:space="preserve"> также материалы из Интернета.</w:t>
      </w:r>
    </w:p>
    <w:p w:rsidR="005A064D" w:rsidRPr="00F20BEE" w:rsidRDefault="00D43CEA">
      <w:pPr>
        <w:tabs>
          <w:tab w:val="left" w:pos="360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 xml:space="preserve">         6.4. План-конспект урока/занятия/мероприятия, представленного на Конкурс   проходит проверку в системе «Антиплагиат». Оригинальность (уникальность) текста конкурсных работ должна составлять не менее 70%. Если в конкурсной работе используются заимствования, автор должен сделать точную библиографическую ссылку на первоисточник.</w:t>
      </w:r>
    </w:p>
    <w:p w:rsidR="005A064D" w:rsidRPr="00F20BEE" w:rsidRDefault="00D43CEA">
      <w:pPr>
        <w:tabs>
          <w:tab w:val="left" w:pos="90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20BEE">
        <w:rPr>
          <w:rFonts w:ascii="Times New Roman" w:hAnsi="Times New Roman"/>
          <w:color w:val="000000"/>
          <w:sz w:val="26"/>
          <w:szCs w:val="26"/>
        </w:rPr>
        <w:t xml:space="preserve">6.5. Участники Конкурса самостоятельно несут ответственность за нарушение авторских прав третьих лиц.  </w:t>
      </w:r>
    </w:p>
    <w:p w:rsidR="005A064D" w:rsidRPr="00F20BEE" w:rsidRDefault="00D43CEA">
      <w:pPr>
        <w:tabs>
          <w:tab w:val="left" w:pos="360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F20BEE">
        <w:rPr>
          <w:rFonts w:ascii="Times New Roman" w:hAnsi="Times New Roman"/>
          <w:sz w:val="26"/>
          <w:szCs w:val="26"/>
        </w:rPr>
        <w:t>6.6. Обобщенные требования к оформлению документов и конкурсных материалов, представляемых в Оргкомитет Конкурса представлены в Приложении 4.</w:t>
      </w:r>
    </w:p>
    <w:p w:rsidR="00B02468" w:rsidRPr="00F20BEE" w:rsidRDefault="00B02468">
      <w:pPr>
        <w:tabs>
          <w:tab w:val="left" w:pos="360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064D" w:rsidRPr="00F20BEE" w:rsidRDefault="00D43CEA" w:rsidP="00B02468">
      <w:pPr>
        <w:pStyle w:val="15"/>
        <w:keepNext/>
        <w:keepLines/>
        <w:tabs>
          <w:tab w:val="left" w:pos="746"/>
        </w:tabs>
        <w:ind w:firstLine="0"/>
        <w:jc w:val="center"/>
        <w:rPr>
          <w:sz w:val="26"/>
          <w:szCs w:val="26"/>
        </w:rPr>
      </w:pPr>
      <w:bookmarkStart w:id="5" w:name="bookmark10"/>
      <w:r w:rsidRPr="00F20BEE">
        <w:rPr>
          <w:sz w:val="26"/>
          <w:szCs w:val="26"/>
        </w:rPr>
        <w:t>7. ЭТАПЫ, СРОКИ И ОПРЕДЕЛЕНИЕ ПОБЕДИТЕЛЕЙ КОНКУРСА</w:t>
      </w:r>
      <w:bookmarkEnd w:id="5"/>
    </w:p>
    <w:p w:rsidR="005A064D" w:rsidRPr="00F20BEE" w:rsidRDefault="005A064D">
      <w:pPr>
        <w:pStyle w:val="afa"/>
        <w:widowControl w:val="0"/>
        <w:numPr>
          <w:ilvl w:val="0"/>
          <w:numId w:val="3"/>
        </w:numPr>
        <w:tabs>
          <w:tab w:val="left" w:pos="129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6"/>
        </w:rPr>
      </w:pPr>
    </w:p>
    <w:p w:rsidR="005A064D" w:rsidRPr="00F20BEE" w:rsidRDefault="005A064D">
      <w:pPr>
        <w:pStyle w:val="afa"/>
        <w:widowControl w:val="0"/>
        <w:numPr>
          <w:ilvl w:val="0"/>
          <w:numId w:val="3"/>
        </w:numPr>
        <w:tabs>
          <w:tab w:val="left" w:pos="129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6"/>
        </w:rPr>
      </w:pPr>
    </w:p>
    <w:p w:rsidR="005A064D" w:rsidRPr="00F20BEE" w:rsidRDefault="00D43CEA">
      <w:pPr>
        <w:pStyle w:val="13"/>
        <w:numPr>
          <w:ilvl w:val="1"/>
          <w:numId w:val="3"/>
        </w:numPr>
        <w:tabs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Конкурс проводится в 2 этапа: заочный (отборочный) этап, и очный этап (представление и защита конкурсных работ).</w:t>
      </w:r>
    </w:p>
    <w:p w:rsidR="005A064D" w:rsidRPr="00F20BEE" w:rsidRDefault="00D43CEA">
      <w:pPr>
        <w:pStyle w:val="13"/>
        <w:numPr>
          <w:ilvl w:val="1"/>
          <w:numId w:val="3"/>
        </w:num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Электронная регистрация и подача конкурсных материалов участников регионального этапа Конкурса осуществляется </w:t>
      </w:r>
      <w:r w:rsidR="002D342E" w:rsidRPr="00F20BEE">
        <w:rPr>
          <w:sz w:val="26"/>
          <w:szCs w:val="26"/>
        </w:rPr>
        <w:t xml:space="preserve">с </w:t>
      </w:r>
      <w:r w:rsidRPr="00F20BEE">
        <w:rPr>
          <w:sz w:val="26"/>
          <w:szCs w:val="26"/>
        </w:rPr>
        <w:t>14 октября по</w:t>
      </w:r>
      <w:r w:rsidR="002D342E" w:rsidRPr="00F20BEE">
        <w:rPr>
          <w:sz w:val="26"/>
          <w:szCs w:val="26"/>
        </w:rPr>
        <w:br/>
        <w:t>11</w:t>
      </w:r>
      <w:r w:rsidRPr="00F20BEE">
        <w:rPr>
          <w:sz w:val="26"/>
          <w:szCs w:val="26"/>
        </w:rPr>
        <w:t xml:space="preserve"> ноября 2024 г.</w:t>
      </w:r>
    </w:p>
    <w:p w:rsidR="005A064D" w:rsidRPr="00F20BEE" w:rsidRDefault="00D43CEA">
      <w:pPr>
        <w:pStyle w:val="13"/>
        <w:numPr>
          <w:ilvl w:val="1"/>
          <w:numId w:val="3"/>
        </w:num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Экспертиза конкурсных материалов осуществляется</w:t>
      </w:r>
      <w:r w:rsidR="002D342E" w:rsidRPr="00F20BEE">
        <w:rPr>
          <w:sz w:val="26"/>
          <w:szCs w:val="26"/>
        </w:rPr>
        <w:t xml:space="preserve"> с</w:t>
      </w:r>
      <w:r w:rsidRPr="00F20BEE">
        <w:rPr>
          <w:sz w:val="26"/>
          <w:szCs w:val="26"/>
        </w:rPr>
        <w:t xml:space="preserve"> </w:t>
      </w:r>
      <w:r w:rsidR="002D342E" w:rsidRPr="00F20BEE">
        <w:rPr>
          <w:sz w:val="26"/>
          <w:szCs w:val="26"/>
        </w:rPr>
        <w:t xml:space="preserve">12 </w:t>
      </w:r>
      <w:r w:rsidRPr="00F20BEE">
        <w:rPr>
          <w:sz w:val="26"/>
          <w:szCs w:val="26"/>
        </w:rPr>
        <w:t xml:space="preserve">ноября по </w:t>
      </w:r>
      <w:r w:rsidR="002D342E" w:rsidRPr="00F20BEE">
        <w:rPr>
          <w:sz w:val="26"/>
          <w:szCs w:val="26"/>
        </w:rPr>
        <w:t>22</w:t>
      </w:r>
      <w:r w:rsidRPr="00F20BEE">
        <w:rPr>
          <w:sz w:val="26"/>
          <w:szCs w:val="26"/>
        </w:rPr>
        <w:t xml:space="preserve"> ноября 2024 г.</w:t>
      </w:r>
    </w:p>
    <w:p w:rsidR="005A064D" w:rsidRPr="00F20BEE" w:rsidRDefault="00D43CEA">
      <w:pPr>
        <w:pStyle w:val="13"/>
        <w:numPr>
          <w:ilvl w:val="1"/>
          <w:numId w:val="3"/>
        </w:num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Представление и защита конкурсных работ осуществляется с </w:t>
      </w:r>
      <w:r w:rsidR="002D342E" w:rsidRPr="00F20BEE">
        <w:rPr>
          <w:sz w:val="26"/>
          <w:szCs w:val="26"/>
        </w:rPr>
        <w:t>25</w:t>
      </w:r>
      <w:r w:rsidRPr="00F20BEE">
        <w:rPr>
          <w:sz w:val="26"/>
          <w:szCs w:val="26"/>
        </w:rPr>
        <w:t xml:space="preserve"> ноября по 2</w:t>
      </w:r>
      <w:r w:rsidR="002D342E" w:rsidRPr="00F20BEE">
        <w:rPr>
          <w:sz w:val="26"/>
          <w:szCs w:val="26"/>
        </w:rPr>
        <w:t>9</w:t>
      </w:r>
      <w:r w:rsidRPr="00F20BEE">
        <w:rPr>
          <w:sz w:val="26"/>
          <w:szCs w:val="26"/>
        </w:rPr>
        <w:t xml:space="preserve"> ноября 2024 г.</w:t>
      </w:r>
    </w:p>
    <w:p w:rsidR="005A064D" w:rsidRPr="00F20BEE" w:rsidRDefault="00D43CEA">
      <w:pPr>
        <w:pStyle w:val="13"/>
        <w:numPr>
          <w:ilvl w:val="1"/>
          <w:numId w:val="3"/>
        </w:numPr>
        <w:tabs>
          <w:tab w:val="left" w:pos="1276"/>
          <w:tab w:val="left" w:pos="2127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Подведение итогов конкурса – до 11 декабря 2024 г.</w:t>
      </w:r>
    </w:p>
    <w:p w:rsidR="005A064D" w:rsidRPr="00F20BEE" w:rsidRDefault="00D43CEA">
      <w:pPr>
        <w:pStyle w:val="13"/>
        <w:numPr>
          <w:ilvl w:val="1"/>
          <w:numId w:val="3"/>
        </w:num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Победители Регионального Конкурса допускаются к участию в Федеральном этапе Конкурса. Федеральный этап Конкурса проходит с 25.01.2025 г. по 05.03.2025 г., Победителей и Призеров Конкурса определяет федеральная конкурсная комиссия.</w:t>
      </w:r>
    </w:p>
    <w:p w:rsidR="005A064D" w:rsidRPr="00F20BEE" w:rsidRDefault="00D43CEA" w:rsidP="009D4C7F">
      <w:pPr>
        <w:pStyle w:val="13"/>
        <w:numPr>
          <w:ilvl w:val="1"/>
          <w:numId w:val="3"/>
        </w:num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Жюри Федерального этапа Конкурса определяет Победителей </w:t>
      </w:r>
      <w:r w:rsidRPr="00F20BEE">
        <w:rPr>
          <w:sz w:val="26"/>
          <w:szCs w:val="26"/>
          <w:lang w:val="en-US" w:bidi="en-US"/>
        </w:rPr>
        <w:t>I</w:t>
      </w:r>
      <w:r w:rsidRPr="00F20BEE">
        <w:rPr>
          <w:sz w:val="26"/>
          <w:szCs w:val="26"/>
          <w:lang w:bidi="en-US"/>
        </w:rPr>
        <w:t xml:space="preserve"> </w:t>
      </w:r>
      <w:r w:rsidRPr="00F20BEE">
        <w:rPr>
          <w:sz w:val="26"/>
          <w:szCs w:val="26"/>
        </w:rPr>
        <w:t>степени и Призеров -</w:t>
      </w:r>
      <w:r w:rsidRPr="00F20BEE">
        <w:rPr>
          <w:sz w:val="26"/>
          <w:szCs w:val="26"/>
          <w:lang w:bidi="en-US"/>
        </w:rPr>
        <w:t xml:space="preserve"> </w:t>
      </w:r>
      <w:r w:rsidRPr="00F20BEE">
        <w:rPr>
          <w:sz w:val="26"/>
          <w:szCs w:val="26"/>
        </w:rPr>
        <w:t>II, III степени по каждой номинации с</w:t>
      </w:r>
      <w:r w:rsidR="009D4C7F" w:rsidRPr="00F20BEE">
        <w:rPr>
          <w:sz w:val="26"/>
          <w:szCs w:val="26"/>
        </w:rPr>
        <w:t>реди всех категорий участников.</w:t>
      </w:r>
    </w:p>
    <w:p w:rsidR="009D4C7F" w:rsidRPr="00F20BEE" w:rsidRDefault="00D43CEA" w:rsidP="009D4C7F">
      <w:pPr>
        <w:pStyle w:val="13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Заседания Оргкомитета, региональных конкурсных комиссий оформляются протоколом. Заседание комиссии правомочно, если на нем присутствует не менее 2/3 утвержденного списка ее членов.</w:t>
      </w:r>
    </w:p>
    <w:p w:rsidR="005A064D" w:rsidRPr="00F20BEE" w:rsidRDefault="009D4C7F" w:rsidP="009D4C7F">
      <w:pPr>
        <w:pStyle w:val="13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</w:t>
      </w:r>
      <w:r w:rsidR="00D43CEA" w:rsidRPr="00F20BEE">
        <w:rPr>
          <w:sz w:val="26"/>
          <w:szCs w:val="26"/>
        </w:rPr>
        <w:t xml:space="preserve"> В своей работе комиссии руководствуются нормативными правовыми </w:t>
      </w:r>
      <w:r w:rsidR="00D43CEA" w:rsidRPr="00F20BEE">
        <w:rPr>
          <w:sz w:val="26"/>
          <w:szCs w:val="26"/>
        </w:rPr>
        <w:lastRenderedPageBreak/>
        <w:t>актами РФ и требованиями Положения.</w:t>
      </w:r>
    </w:p>
    <w:p w:rsidR="005A064D" w:rsidRPr="00F20BEE" w:rsidRDefault="00D43CEA" w:rsidP="009D4C7F">
      <w:pPr>
        <w:pStyle w:val="13"/>
        <w:numPr>
          <w:ilvl w:val="1"/>
          <w:numId w:val="3"/>
        </w:numPr>
        <w:tabs>
          <w:tab w:val="left" w:pos="1312"/>
        </w:tabs>
        <w:ind w:firstLine="567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Подведение итогов Конкурса и награждение Победителей и Призеров носит публичных характер и может проходить на мероприятиях, посвященных повышению финансовой грамотности и формированию финансовой культуры.</w:t>
      </w:r>
    </w:p>
    <w:p w:rsidR="005A064D" w:rsidRPr="00F20BEE" w:rsidRDefault="00D43CEA">
      <w:pPr>
        <w:pStyle w:val="13"/>
        <w:numPr>
          <w:ilvl w:val="1"/>
          <w:numId w:val="3"/>
        </w:numPr>
        <w:spacing w:after="300"/>
        <w:ind w:firstLine="851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Победители и Призеры Федерального этапа Конкурса приглашаются к участию в качестве спикеров мероприятий, посвященных повышению финансовой грамотности и формированию финансовой культуры.</w:t>
      </w:r>
    </w:p>
    <w:p w:rsidR="005A064D" w:rsidRPr="00F20BEE" w:rsidRDefault="00D43CEA" w:rsidP="00B02468">
      <w:pPr>
        <w:pStyle w:val="3"/>
        <w:shd w:val="clear" w:color="auto" w:fill="FFFFFF"/>
        <w:spacing w:before="0" w:beforeAutospacing="0" w:after="240" w:afterAutospacing="0"/>
        <w:ind w:firstLine="360"/>
        <w:jc w:val="center"/>
        <w:rPr>
          <w:bCs w:val="0"/>
          <w:sz w:val="26"/>
          <w:szCs w:val="26"/>
        </w:rPr>
      </w:pPr>
      <w:r w:rsidRPr="00F20BEE">
        <w:rPr>
          <w:sz w:val="26"/>
          <w:szCs w:val="26"/>
        </w:rPr>
        <w:t>8. КРИТЕРИИ ОЦЕНИВАНИЯ</w:t>
      </w:r>
    </w:p>
    <w:p w:rsidR="005A064D" w:rsidRPr="00F20BEE" w:rsidRDefault="00D43CEA" w:rsidP="009D4C7F">
      <w:pPr>
        <w:shd w:val="clear" w:color="auto" w:fill="FFFFFF"/>
        <w:ind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8.1.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Грамотность (0-2 балла)</w:t>
      </w:r>
    </w:p>
    <w:p w:rsidR="005A064D" w:rsidRPr="00F20BEE" w:rsidRDefault="00D43CEA" w:rsidP="009D4C7F">
      <w:pPr>
        <w:pStyle w:val="afa"/>
        <w:numPr>
          <w:ilvl w:val="0"/>
          <w:numId w:val="19"/>
        </w:numPr>
        <w:shd w:val="clear" w:color="auto" w:fill="FFFFFF"/>
        <w:tabs>
          <w:tab w:val="clear" w:pos="360"/>
          <w:tab w:val="num" w:pos="142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Общий уровень грамотности при предоставлении Конкурсного материала (грамматическая, орфографическая и пунктуационная грамотность).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8.2. 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Полнота материала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9D4C7F">
      <w:pPr>
        <w:pStyle w:val="afa"/>
        <w:numPr>
          <w:ilvl w:val="0"/>
          <w:numId w:val="20"/>
        </w:numPr>
        <w:shd w:val="clear" w:color="auto" w:fill="FFFFFF"/>
        <w:tabs>
          <w:tab w:val="clear" w:pos="36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Логика изложения материала и наличие представленных структурных частей Конкурсного материала, ссылки на используемые источники.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8.3. 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Наличие методических инструментов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9D4C7F">
      <w:pPr>
        <w:pStyle w:val="afa"/>
        <w:numPr>
          <w:ilvl w:val="0"/>
          <w:numId w:val="18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Методические инструменты, формирующие умения и навыки по реализации задач финансовой грамотности;</w:t>
      </w:r>
    </w:p>
    <w:p w:rsidR="005A064D" w:rsidRPr="00F20BEE" w:rsidRDefault="00D43CEA" w:rsidP="009D4C7F">
      <w:pPr>
        <w:pStyle w:val="afa"/>
        <w:numPr>
          <w:ilvl w:val="0"/>
          <w:numId w:val="18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в Конкурсном материале методические материалы и технологии.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8.4. 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Наличие приёмов вовлечения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7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Использование приемов деятельностного вовлечения участников в процесс и его результат;</w:t>
      </w:r>
    </w:p>
    <w:p w:rsidR="005A064D" w:rsidRPr="00F20BEE" w:rsidRDefault="00D43CEA" w:rsidP="00B02468">
      <w:pPr>
        <w:pStyle w:val="afa"/>
        <w:numPr>
          <w:ilvl w:val="0"/>
          <w:numId w:val="17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Наличие и описание приемов.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8.5. 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Эксклюзивность материала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6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Эксклюзивность Конкурсного материала, как проектного образовательного продукта;</w:t>
      </w:r>
    </w:p>
    <w:p w:rsidR="005A064D" w:rsidRPr="00F20BEE" w:rsidRDefault="00D43CEA" w:rsidP="00B02468">
      <w:pPr>
        <w:pStyle w:val="afa"/>
        <w:numPr>
          <w:ilvl w:val="0"/>
          <w:numId w:val="16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Экспертное мнение члена жюри.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8.6.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Соответствие целям и задачам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5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Соответствие материала целям и задачам конкурса, содержанию обозначенной номинации конкурса;</w:t>
      </w:r>
    </w:p>
    <w:p w:rsidR="005A064D" w:rsidRPr="00F20BEE" w:rsidRDefault="00D43CEA" w:rsidP="00B02468">
      <w:pPr>
        <w:pStyle w:val="afa"/>
        <w:numPr>
          <w:ilvl w:val="0"/>
          <w:numId w:val="15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Наличие актуальной информации, подтверждающей востребованность государственной задачи и социального запроса.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8.7.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Наличие компонентов знания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4"/>
        </w:numPr>
        <w:shd w:val="clear" w:color="auto" w:fill="FFFFFF"/>
        <w:tabs>
          <w:tab w:val="clear" w:pos="360"/>
          <w:tab w:val="num" w:pos="76"/>
        </w:tabs>
        <w:spacing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Наличие теоретико-методологических, нормативных и инновационных компонентов знания в содержании Конкурсного материала;</w:t>
      </w:r>
    </w:p>
    <w:p w:rsidR="005A064D" w:rsidRPr="00F20BEE" w:rsidRDefault="00D43CEA" w:rsidP="00B02468">
      <w:pPr>
        <w:pStyle w:val="afa"/>
        <w:numPr>
          <w:ilvl w:val="0"/>
          <w:numId w:val="14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Четко прослеживаемые, обозначенные правила, законы и закономерности в представленном Конкурсном материале.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8.8. 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Наличие наглядных примеров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3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Наличие наглядных примеров, способствующих повышению финансовой грамотности;</w:t>
      </w:r>
    </w:p>
    <w:p w:rsidR="005A064D" w:rsidRPr="00F20BEE" w:rsidRDefault="00D43CEA" w:rsidP="00B02468">
      <w:pPr>
        <w:pStyle w:val="afa"/>
        <w:numPr>
          <w:ilvl w:val="0"/>
          <w:numId w:val="13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Не менее двух примеров.</w:t>
      </w:r>
    </w:p>
    <w:p w:rsidR="005A064D" w:rsidRPr="00F20BEE" w:rsidRDefault="00D43CEA" w:rsidP="009D4C7F">
      <w:pPr>
        <w:shd w:val="clear" w:color="auto" w:fill="FFFFFF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8.9.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Возможность трансляции опыта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2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Возможность мультипликации Конкурсного материала во Всероссийском сетевом педагогическом сообществе педагогов финансовой грамотности;</w:t>
      </w:r>
    </w:p>
    <w:p w:rsidR="005A064D" w:rsidRPr="00F20BEE" w:rsidRDefault="00D43CEA" w:rsidP="00B02468">
      <w:pPr>
        <w:pStyle w:val="afa"/>
        <w:numPr>
          <w:ilvl w:val="0"/>
          <w:numId w:val="12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Доступность предлагаемого материала, включение в методическую разработку заданий, направленных на формирование и развитие практических навыков по формированию финансовой грамотности.</w:t>
      </w:r>
    </w:p>
    <w:p w:rsidR="005A064D" w:rsidRPr="00F20BEE" w:rsidRDefault="00D43CEA" w:rsidP="009D4C7F">
      <w:pPr>
        <w:shd w:val="clear" w:color="auto" w:fill="FFFFFF"/>
        <w:ind w:left="708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8.10. </w:t>
      </w:r>
      <w:r w:rsidRPr="00F20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Общее впечатление </w:t>
      </w:r>
      <w:r w:rsidRPr="00F20BEE">
        <w:rPr>
          <w:rFonts w:ascii="Times New Roman" w:eastAsia="Times New Roman" w:hAnsi="Times New Roman"/>
          <w:bCs/>
          <w:sz w:val="26"/>
          <w:szCs w:val="26"/>
          <w:lang w:eastAsia="ru-RU"/>
        </w:rPr>
        <w:t>(0-2 балла)</w:t>
      </w:r>
    </w:p>
    <w:p w:rsidR="005A064D" w:rsidRPr="00F20BEE" w:rsidRDefault="00D43CEA" w:rsidP="00B02468">
      <w:pPr>
        <w:pStyle w:val="afa"/>
        <w:numPr>
          <w:ilvl w:val="0"/>
          <w:numId w:val="11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Общее впечатление от Конкурсного материала;</w:t>
      </w:r>
    </w:p>
    <w:p w:rsidR="005A064D" w:rsidRPr="00F20BEE" w:rsidRDefault="00D43CEA" w:rsidP="00B02468">
      <w:pPr>
        <w:pStyle w:val="afa"/>
        <w:numPr>
          <w:ilvl w:val="0"/>
          <w:numId w:val="11"/>
        </w:numPr>
        <w:shd w:val="clear" w:color="auto" w:fill="FFFFFF"/>
        <w:tabs>
          <w:tab w:val="clear" w:pos="360"/>
          <w:tab w:val="num" w:pos="76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BEE">
        <w:rPr>
          <w:rFonts w:ascii="Times New Roman" w:eastAsia="Times New Roman" w:hAnsi="Times New Roman"/>
          <w:sz w:val="26"/>
          <w:szCs w:val="26"/>
          <w:lang w:eastAsia="ru-RU"/>
        </w:rPr>
        <w:t>Экспертное мнение члена жюри.</w:t>
      </w:r>
    </w:p>
    <w:p w:rsidR="005A064D" w:rsidRPr="00F20BEE" w:rsidRDefault="005A064D">
      <w:pPr>
        <w:pStyle w:val="13"/>
        <w:tabs>
          <w:tab w:val="left" w:pos="1598"/>
        </w:tabs>
        <w:spacing w:after="300"/>
        <w:ind w:firstLine="0"/>
        <w:jc w:val="both"/>
        <w:rPr>
          <w:sz w:val="26"/>
          <w:szCs w:val="26"/>
        </w:rPr>
      </w:pPr>
    </w:p>
    <w:p w:rsidR="005A064D" w:rsidRPr="00F20BEE" w:rsidRDefault="00D43CEA" w:rsidP="00B02468">
      <w:pPr>
        <w:pStyle w:val="15"/>
        <w:keepNext/>
        <w:keepLines/>
        <w:numPr>
          <w:ilvl w:val="0"/>
          <w:numId w:val="21"/>
        </w:numPr>
        <w:tabs>
          <w:tab w:val="left" w:pos="426"/>
        </w:tabs>
        <w:jc w:val="center"/>
        <w:rPr>
          <w:sz w:val="26"/>
          <w:szCs w:val="26"/>
        </w:rPr>
      </w:pPr>
      <w:bookmarkStart w:id="6" w:name="bookmark12"/>
      <w:r w:rsidRPr="00F20BEE">
        <w:rPr>
          <w:sz w:val="26"/>
          <w:szCs w:val="26"/>
        </w:rPr>
        <w:t>ПРАВА И ОТВЕТСТВЕННОСТЬ УЧАСТНИКОВ И ОРГАНИЗАТОРОВ КОНКУРСА</w:t>
      </w:r>
      <w:bookmarkEnd w:id="6"/>
    </w:p>
    <w:p w:rsidR="005A064D" w:rsidRPr="00F20BEE" w:rsidRDefault="00D43CEA">
      <w:pPr>
        <w:pStyle w:val="13"/>
        <w:numPr>
          <w:ilvl w:val="1"/>
          <w:numId w:val="21"/>
        </w:numPr>
        <w:tabs>
          <w:tab w:val="left" w:pos="527"/>
        </w:tabs>
        <w:ind w:firstLine="993"/>
        <w:jc w:val="both"/>
        <w:rPr>
          <w:sz w:val="26"/>
          <w:szCs w:val="26"/>
        </w:rPr>
      </w:pPr>
      <w:r w:rsidRPr="00F20BEE">
        <w:rPr>
          <w:sz w:val="26"/>
          <w:szCs w:val="26"/>
        </w:rPr>
        <w:t xml:space="preserve"> Участники имеют право: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27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обращаться за консультациями, разъяснениями и технической поддержкой по вопросам, связанным с участием в Конкурсе, в Оргкомитет, региональные экспертные комиссии Конкурса;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27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знакомиться с решением конкурсной комиссии в части представленной работы.</w:t>
      </w:r>
    </w:p>
    <w:p w:rsidR="005A064D" w:rsidRPr="00F20BEE" w:rsidRDefault="00D43CEA">
      <w:pPr>
        <w:pStyle w:val="13"/>
        <w:numPr>
          <w:ilvl w:val="1"/>
          <w:numId w:val="21"/>
        </w:numPr>
        <w:tabs>
          <w:tab w:val="left" w:pos="527"/>
        </w:tabs>
        <w:ind w:firstLine="1134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Участники Конкурса несут ответственность за: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27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достоверность информации, предоставленной при регистрации в качестве участника Конкурса;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27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качество предоставляемых конкурсных материалов и соблюдение авторских прав.</w:t>
      </w:r>
    </w:p>
    <w:p w:rsidR="005A064D" w:rsidRPr="00F20BEE" w:rsidRDefault="00D43CEA">
      <w:pPr>
        <w:pStyle w:val="13"/>
        <w:numPr>
          <w:ilvl w:val="1"/>
          <w:numId w:val="21"/>
        </w:numPr>
        <w:tabs>
          <w:tab w:val="left" w:pos="1309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Оргкомитет Конкурса имеет право: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130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отклонить заявление участника Конкурса;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130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не допускать до конкурса работы, не соответствующие по содержанию и оформлению требованиям Конкурса;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130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не принимать апелляции по результатам оценивания работ;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130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вводить дополнительных членов жюри (экспертов) для оценивания конкурсных работ;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130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использовать материалы участников Конкурса в целях популяризации и рекламы Конкурса и лучших проектов по финансовой грамотности, с обязательным указание автора работы.</w:t>
      </w:r>
    </w:p>
    <w:p w:rsidR="005A064D" w:rsidRPr="00F20BEE" w:rsidRDefault="00D43CEA">
      <w:pPr>
        <w:pStyle w:val="13"/>
        <w:numPr>
          <w:ilvl w:val="1"/>
          <w:numId w:val="21"/>
        </w:numPr>
        <w:tabs>
          <w:tab w:val="left" w:pos="589"/>
        </w:tabs>
        <w:ind w:firstLine="70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Члены Оргкомитета Конкурса несут ответственность за: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8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соблюдение конфиденциальности предоставляемой информации;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8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достоверность информации, используемой при проведении Конкурса;</w:t>
      </w:r>
    </w:p>
    <w:p w:rsidR="005A064D" w:rsidRPr="00F20BEE" w:rsidRDefault="00D43CEA">
      <w:pPr>
        <w:pStyle w:val="13"/>
        <w:numPr>
          <w:ilvl w:val="2"/>
          <w:numId w:val="21"/>
        </w:numPr>
        <w:tabs>
          <w:tab w:val="left" w:pos="589"/>
        </w:tabs>
        <w:ind w:firstLine="1349"/>
        <w:jc w:val="both"/>
        <w:rPr>
          <w:sz w:val="26"/>
          <w:szCs w:val="26"/>
        </w:rPr>
      </w:pPr>
      <w:r w:rsidRPr="00F20BEE">
        <w:rPr>
          <w:sz w:val="26"/>
          <w:szCs w:val="26"/>
        </w:rPr>
        <w:t>неисполнение либо ненадлежащее исполнение своих обязательств, если неисполнение обязательство не явилось следствием непредвиденных обстоятельств непреодолимой силы</w:t>
      </w:r>
    </w:p>
    <w:p w:rsidR="005A064D" w:rsidRPr="00F20BEE" w:rsidRDefault="005A06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064D" w:rsidRPr="00F20BEE" w:rsidRDefault="00D43CEA">
      <w:pPr>
        <w:spacing w:after="240"/>
        <w:ind w:left="708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0BEE">
        <w:rPr>
          <w:rFonts w:ascii="Times New Roman" w:hAnsi="Times New Roman" w:cs="Times New Roman"/>
          <w:b/>
          <w:sz w:val="26"/>
          <w:szCs w:val="26"/>
        </w:rPr>
        <w:t xml:space="preserve">10. ПЕРСОНАЛЬНЫЕ ДАННЫЕ УЧАСТНИКОВ КОНКУРСА </w:t>
      </w:r>
    </w:p>
    <w:p w:rsidR="005A064D" w:rsidRPr="00F20BEE" w:rsidRDefault="00D43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BEE">
        <w:rPr>
          <w:rFonts w:ascii="Times New Roman" w:hAnsi="Times New Roman" w:cs="Times New Roman"/>
          <w:sz w:val="26"/>
          <w:szCs w:val="26"/>
        </w:rPr>
        <w:t xml:space="preserve">      10.1.</w:t>
      </w:r>
      <w:r w:rsidRPr="00F20BEE">
        <w:rPr>
          <w:rFonts w:ascii="Times New Roman" w:hAnsi="Times New Roman" w:cs="Times New Roman"/>
          <w:sz w:val="26"/>
          <w:szCs w:val="26"/>
        </w:rPr>
        <w:tab/>
        <w:t xml:space="preserve">Использование персональных данных участников Конкурса производится в соответствии с требованиями Федерального закона от 27.06.2006 г. № 152 «О персональных данных». </w:t>
      </w:r>
    </w:p>
    <w:p w:rsidR="005A064D" w:rsidRPr="00F20BEE" w:rsidRDefault="00D43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BEE">
        <w:rPr>
          <w:rFonts w:ascii="Times New Roman" w:hAnsi="Times New Roman" w:cs="Times New Roman"/>
          <w:sz w:val="26"/>
          <w:szCs w:val="26"/>
        </w:rPr>
        <w:t xml:space="preserve">До начала Конкурса лицо, заявившее о своем участии, подтверждает ознакомление с Положением о Конкурсе, а также предоставляет организаторам </w:t>
      </w:r>
      <w:r w:rsidRPr="00F20BEE">
        <w:rPr>
          <w:rFonts w:ascii="Times New Roman" w:hAnsi="Times New Roman" w:cs="Times New Roman"/>
          <w:sz w:val="26"/>
          <w:szCs w:val="26"/>
        </w:rPr>
        <w:lastRenderedPageBreak/>
        <w:t>Конкурса согласие на сбор, хранение, использование, распространение (передачу) и публикацию собственных персональных данных, а также конкурсных работ, в том числе в информационно-телекоммуникационной сети «Интернет» согласно Приложению 3.</w:t>
      </w: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F20BEE" w:rsidRPr="00F20BEE" w:rsidRDefault="00F20BEE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6"/>
          <w:szCs w:val="26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D43CEA">
      <w:pPr>
        <w:spacing w:line="62" w:lineRule="atLeast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1</w:t>
      </w:r>
    </w:p>
    <w:p w:rsidR="005A064D" w:rsidRDefault="005A064D">
      <w:pPr>
        <w:tabs>
          <w:tab w:val="left" w:pos="426"/>
        </w:tabs>
        <w:ind w:left="396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A064D" w:rsidRDefault="00D43CEA" w:rsidP="00576C45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 Оргкомитет Ежегодного Всероссийского конкурса профессионального мастерства педагогов финансовой грамотности</w:t>
      </w:r>
    </w:p>
    <w:p w:rsidR="005A064D" w:rsidRDefault="00D43CEA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__________________________________________</w:t>
      </w:r>
    </w:p>
    <w:p w:rsidR="005A064D" w:rsidRDefault="00D43CEA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5A064D" w:rsidRDefault="00D43CEA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(ФИО полностью)</w:t>
      </w:r>
    </w:p>
    <w:p w:rsidR="005A064D" w:rsidRDefault="00D43CEA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5A064D" w:rsidRDefault="00D43CEA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5A064D" w:rsidRDefault="00D43CEA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(должность, место работы)</w:t>
      </w:r>
    </w:p>
    <w:p w:rsidR="005A064D" w:rsidRDefault="00D43CEA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____________________________________________ </w:t>
      </w:r>
    </w:p>
    <w:p w:rsidR="005A064D" w:rsidRDefault="00D43CEA">
      <w:pPr>
        <w:tabs>
          <w:tab w:val="left" w:pos="426"/>
        </w:tabs>
        <w:ind w:left="396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</w:t>
      </w:r>
    </w:p>
    <w:p w:rsidR="005A064D" w:rsidRDefault="00D43CEA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(телефон, адрес электр. почты)</w:t>
      </w:r>
    </w:p>
    <w:p w:rsidR="005A064D" w:rsidRDefault="005A064D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A064D" w:rsidRDefault="005A064D">
      <w:pPr>
        <w:tabs>
          <w:tab w:val="left" w:pos="426"/>
        </w:tabs>
        <w:ind w:left="3969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A064D" w:rsidRDefault="00D43CEA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Заявление</w:t>
      </w:r>
    </w:p>
    <w:p w:rsidR="005A064D" w:rsidRDefault="005A064D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lang w:eastAsia="zh-CN"/>
        </w:rPr>
      </w:pPr>
    </w:p>
    <w:p w:rsidR="005A064D" w:rsidRDefault="005A064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5A064D" w:rsidRDefault="00D43CEA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Я, ___________________________________________________________, даю согласие на участие в Ежегодном Всероссийском конкурсе профессионального мастерства педагогов финансовой грамотности в </w:t>
      </w:r>
      <w:r w:rsidR="00576C45">
        <w:rPr>
          <w:rFonts w:ascii="Times New Roman" w:eastAsia="Times New Roman" w:hAnsi="Times New Roman" w:cs="Times New Roman"/>
          <w:lang w:eastAsia="zh-CN"/>
        </w:rPr>
        <w:t>2024-2025</w:t>
      </w:r>
      <w:r>
        <w:rPr>
          <w:rFonts w:ascii="Times New Roman" w:eastAsia="Times New Roman" w:hAnsi="Times New Roman" w:cs="Times New Roman"/>
          <w:lang w:eastAsia="zh-CN"/>
        </w:rPr>
        <w:t xml:space="preserve"> гг., - первый региональный этап номинация(и) _____________________________________________________________________________ </w:t>
      </w:r>
    </w:p>
    <w:p w:rsidR="005A064D" w:rsidRDefault="00D43CEA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и внесение, и 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5A064D" w:rsidRDefault="00D43CEA">
      <w:pPr>
        <w:tabs>
          <w:tab w:val="left" w:pos="426"/>
        </w:tabs>
        <w:spacing w:before="12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В случае получения статуса Победителя и Призера Регионального этапа Конкурса – даю согласие на представление моих документов – информационных (данного заявления, информационной карты (анкеты/ резюме/ заявки), согласия на обработку персональных данных) и конкурсной работы для участия во втором – Федеральном этапе Конкурса </w:t>
      </w:r>
      <w:r w:rsidR="00576C45">
        <w:rPr>
          <w:rFonts w:ascii="Times New Roman" w:eastAsia="Times New Roman" w:hAnsi="Times New Roman" w:cs="Times New Roman"/>
          <w:lang w:eastAsia="zh-CN"/>
        </w:rPr>
        <w:t xml:space="preserve">2024-2025 </w:t>
      </w:r>
      <w:r>
        <w:rPr>
          <w:rFonts w:ascii="Times New Roman" w:eastAsia="Times New Roman" w:hAnsi="Times New Roman" w:cs="Times New Roman"/>
          <w:lang w:eastAsia="zh-CN"/>
        </w:rPr>
        <w:t>гг.</w:t>
      </w:r>
    </w:p>
    <w:p w:rsidR="005A064D" w:rsidRDefault="005A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5A064D" w:rsidRDefault="005A064D" w:rsidP="00B0444C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</w:p>
    <w:p w:rsidR="005A064D" w:rsidRDefault="005A064D" w:rsidP="00B0444C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lang w:eastAsia="zh-CN"/>
        </w:rPr>
      </w:pPr>
    </w:p>
    <w:p w:rsidR="005A064D" w:rsidRDefault="00D43CEA" w:rsidP="00B0444C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«____» __________ 20</w:t>
      </w:r>
      <w:r w:rsidR="00576C45">
        <w:rPr>
          <w:rFonts w:ascii="Times New Roman" w:eastAsia="Times New Roman" w:hAnsi="Times New Roman" w:cs="Times New Roman"/>
          <w:lang w:eastAsia="zh-CN"/>
        </w:rPr>
        <w:t>24</w:t>
      </w:r>
      <w:r>
        <w:rPr>
          <w:rFonts w:ascii="Times New Roman" w:eastAsia="Times New Roman" w:hAnsi="Times New Roman" w:cs="Times New Roman"/>
          <w:lang w:eastAsia="zh-CN"/>
        </w:rPr>
        <w:t>г.        _____________________</w:t>
      </w:r>
    </w:p>
    <w:p w:rsidR="005A064D" w:rsidRDefault="00D43CEA" w:rsidP="00B0444C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(подпись)</w:t>
      </w: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  <w:sz w:val="28"/>
        </w:rPr>
      </w:pPr>
    </w:p>
    <w:p w:rsidR="005A064D" w:rsidRDefault="005A064D">
      <w:pPr>
        <w:spacing w:line="62" w:lineRule="atLeast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064D" w:rsidRDefault="00D43CEA">
      <w:pPr>
        <w:spacing w:line="62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2</w:t>
      </w:r>
    </w:p>
    <w:p w:rsidR="005A064D" w:rsidRPr="000B43E5" w:rsidRDefault="00D43CEA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B43E5">
        <w:rPr>
          <w:rFonts w:ascii="Times New Roman" w:hAnsi="Times New Roman"/>
          <w:b/>
          <w:bCs/>
          <w:color w:val="000000"/>
          <w:sz w:val="22"/>
          <w:szCs w:val="22"/>
        </w:rPr>
        <w:t>Анкета участника</w:t>
      </w:r>
    </w:p>
    <w:p w:rsidR="005A064D" w:rsidRPr="000B43E5" w:rsidRDefault="00D43CEA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B43E5">
        <w:rPr>
          <w:rFonts w:ascii="Times New Roman" w:hAnsi="Times New Roman"/>
          <w:bCs/>
          <w:color w:val="000000"/>
          <w:sz w:val="22"/>
          <w:szCs w:val="22"/>
        </w:rPr>
        <w:t>регионального этапа Ежегодного Всероссийского конкурса профессионального мастерства педагогов финансовой грамотности</w:t>
      </w:r>
    </w:p>
    <w:p w:rsidR="005A064D" w:rsidRPr="000B43E5" w:rsidRDefault="005A064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A064D" w:rsidRPr="000B43E5">
        <w:tc>
          <w:tcPr>
            <w:tcW w:w="9344" w:type="dxa"/>
            <w:gridSpan w:val="2"/>
          </w:tcPr>
          <w:p w:rsidR="005A064D" w:rsidRPr="000B43E5" w:rsidRDefault="00D43CEA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3E5">
              <w:rPr>
                <w:rFonts w:ascii="Times New Roman" w:hAnsi="Times New Roman"/>
                <w:b/>
                <w:bCs/>
                <w:color w:val="000000"/>
              </w:rPr>
              <w:t>Общие сведения</w:t>
            </w: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Муниципальное образование  Липецкой области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Населенный пункт </w:t>
            </w:r>
          </w:p>
        </w:tc>
        <w:tc>
          <w:tcPr>
            <w:tcW w:w="4672" w:type="dxa"/>
          </w:tcPr>
          <w:p w:rsidR="005A064D" w:rsidRPr="000B43E5" w:rsidRDefault="005A064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9344" w:type="dxa"/>
            <w:gridSpan w:val="2"/>
          </w:tcPr>
          <w:p w:rsidR="005A064D" w:rsidRPr="000B43E5" w:rsidRDefault="00D43CEA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3E5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Специальность (направление подготовки, квалификация по диплому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Дополнительное профессиональное образования за последние три года (наименование дополнительных профессиональных образовательных программ (повышения квалификации, профессиональной переподготовки) , места и сроки обучения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9344" w:type="dxa"/>
            <w:gridSpan w:val="2"/>
          </w:tcPr>
          <w:p w:rsidR="005A064D" w:rsidRPr="000B43E5" w:rsidRDefault="00D43CEA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3E5">
              <w:rPr>
                <w:rFonts w:ascii="Times New Roman" w:hAnsi="Times New Roman"/>
                <w:b/>
                <w:bCs/>
                <w:color w:val="000000"/>
              </w:rPr>
              <w:t>Профессиональная деятельность</w:t>
            </w: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Место работе (наименование образовательно организации в соответствии с Уставом)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Преподаваемые предметы/дисциплины , курсы внеурочной деятельности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Педагогический стаж (полных лет на момент заполнения анкеты)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Ученая степень, звание, правительственные и отраслевые награды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Основные публикации по тематике формирования финансовой грамотности обучающихся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Участие в педагогических конференциях, форумах (районных, региональных, межрегиональных, всероссийских, международных)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9344" w:type="dxa"/>
            <w:gridSpan w:val="2"/>
          </w:tcPr>
          <w:p w:rsidR="005A064D" w:rsidRPr="000B43E5" w:rsidRDefault="00D43CEA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3E5">
              <w:rPr>
                <w:rFonts w:ascii="Times New Roman" w:hAnsi="Times New Roman"/>
                <w:b/>
                <w:bCs/>
                <w:color w:val="000000"/>
              </w:rPr>
              <w:t>Контакты</w:t>
            </w: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Адрес личного сайта, блога и т.д., где можно познакомиться с участником Конкурса и публикуемыми материалами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Адрес сайт образовательной организации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Рабочий телефон с междугородним кодом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Мобильный телефон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64D" w:rsidRPr="000B43E5">
        <w:tc>
          <w:tcPr>
            <w:tcW w:w="4672" w:type="dxa"/>
          </w:tcPr>
          <w:p w:rsidR="005A064D" w:rsidRPr="000B43E5" w:rsidRDefault="00D43CE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B43E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Личная электронная почта </w:t>
            </w:r>
          </w:p>
        </w:tc>
        <w:tc>
          <w:tcPr>
            <w:tcW w:w="4672" w:type="dxa"/>
          </w:tcPr>
          <w:p w:rsidR="005A064D" w:rsidRPr="000B43E5" w:rsidRDefault="005A06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A064D" w:rsidRPr="000B43E5" w:rsidRDefault="00D43CEA">
      <w:pPr>
        <w:shd w:val="clear" w:color="auto" w:fill="FFFFFF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B43E5">
        <w:rPr>
          <w:rFonts w:ascii="Times New Roman" w:hAnsi="Times New Roman"/>
          <w:bCs/>
          <w:color w:val="000000"/>
          <w:sz w:val="22"/>
          <w:szCs w:val="22"/>
        </w:rPr>
        <w:t>Правильность сведений, представленных в информационной карте, подтверждаю:</w:t>
      </w:r>
    </w:p>
    <w:p w:rsidR="005A064D" w:rsidRPr="000B43E5" w:rsidRDefault="005A064D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5A064D" w:rsidRPr="000B43E5" w:rsidRDefault="005A064D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5A064D" w:rsidRPr="000B43E5" w:rsidRDefault="00D43CEA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B43E5">
        <w:rPr>
          <w:rFonts w:ascii="Times New Roman" w:hAnsi="Times New Roman"/>
          <w:b/>
          <w:bCs/>
          <w:color w:val="000000"/>
          <w:sz w:val="22"/>
          <w:szCs w:val="22"/>
        </w:rPr>
        <w:t>______________              _________________________________________________</w:t>
      </w:r>
    </w:p>
    <w:p w:rsidR="005A064D" w:rsidRPr="000B43E5" w:rsidRDefault="00D43CEA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2"/>
          <w:szCs w:val="22"/>
        </w:rPr>
      </w:pPr>
      <w:r w:rsidRPr="000B43E5">
        <w:rPr>
          <w:rFonts w:ascii="Times New Roman" w:hAnsi="Times New Roman"/>
          <w:bCs/>
          <w:color w:val="000000"/>
          <w:sz w:val="22"/>
          <w:szCs w:val="22"/>
        </w:rPr>
        <w:t xml:space="preserve">     (подпись)                                        (фамилия, имя, отчество участника)</w:t>
      </w:r>
    </w:p>
    <w:p w:rsidR="005A064D" w:rsidRPr="000B43E5" w:rsidRDefault="005A064D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2"/>
          <w:szCs w:val="22"/>
        </w:rPr>
      </w:pPr>
    </w:p>
    <w:p w:rsidR="005A064D" w:rsidRPr="000B43E5" w:rsidRDefault="005A064D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2"/>
          <w:szCs w:val="22"/>
        </w:rPr>
      </w:pPr>
    </w:p>
    <w:p w:rsidR="005A064D" w:rsidRPr="000B43E5" w:rsidRDefault="00D43CEA" w:rsidP="00B0444C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z w:val="22"/>
          <w:szCs w:val="22"/>
        </w:rPr>
      </w:pPr>
      <w:r w:rsidRPr="000B43E5">
        <w:rPr>
          <w:rFonts w:ascii="Times New Roman" w:hAnsi="Times New Roman"/>
          <w:bCs/>
          <w:color w:val="000000"/>
          <w:sz w:val="22"/>
          <w:szCs w:val="22"/>
        </w:rPr>
        <w:t>«_____» __________________20</w:t>
      </w:r>
      <w:r w:rsidR="00576C45" w:rsidRPr="000B43E5">
        <w:rPr>
          <w:rFonts w:ascii="Times New Roman" w:hAnsi="Times New Roman"/>
          <w:bCs/>
          <w:color w:val="000000"/>
          <w:sz w:val="22"/>
          <w:szCs w:val="22"/>
        </w:rPr>
        <w:t>24</w:t>
      </w:r>
      <w:r w:rsidRPr="000B43E5">
        <w:rPr>
          <w:rFonts w:ascii="Times New Roman" w:hAnsi="Times New Roman"/>
          <w:bCs/>
          <w:color w:val="000000"/>
          <w:sz w:val="22"/>
          <w:szCs w:val="22"/>
        </w:rPr>
        <w:t xml:space="preserve"> г.</w:t>
      </w:r>
    </w:p>
    <w:p w:rsidR="005A064D" w:rsidRDefault="005A064D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5A064D" w:rsidRDefault="00D43CEA">
      <w:pPr>
        <w:spacing w:line="62" w:lineRule="atLeast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Приложение 3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Ректору Государственного автономного учреждения дополнительного профессионального образования Липецкой области «Институт развития образования» (ГАУДПО ЛО «ИРО»)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Есиной Елене Александровне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 xml:space="preserve">Юр. адрес: 398043, Липецкая область, г. Липецк, 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ул. Циолковского, д. 18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ИНН 4826043894 КПП 482601001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576C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1044800193096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76C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 ____________________________________________</w:t>
      </w:r>
    </w:p>
    <w:p w:rsidR="00576C45" w:rsidRPr="00576C45" w:rsidRDefault="00576C45" w:rsidP="00576C45">
      <w:pPr>
        <w:ind w:left="3686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76C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(ФИО субъекта персональных данных)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76C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паспорт серии ________ №_________, выдан ______________________________________________________________________________________________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адрес регистрации: ______________________________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576C45" w:rsidRPr="00576C45" w:rsidRDefault="00576C45" w:rsidP="00576C45">
      <w:pPr>
        <w:ind w:left="3686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адрес электронной почты: ________________________</w:t>
      </w:r>
    </w:p>
    <w:p w:rsidR="00576C45" w:rsidRPr="00576C45" w:rsidRDefault="00576C45" w:rsidP="00576C45">
      <w:pPr>
        <w:tabs>
          <w:tab w:val="right" w:pos="9355"/>
        </w:tabs>
        <w:ind w:left="3686"/>
        <w:jc w:val="both"/>
        <w:rPr>
          <w:rFonts w:ascii="Times New Roman" w:eastAsia="Calibri" w:hAnsi="Times New Roman" w:cs="Times New Roman"/>
        </w:rPr>
      </w:pPr>
      <w:r w:rsidRPr="00576C45">
        <w:rPr>
          <w:rFonts w:ascii="Times New Roman" w:eastAsia="Calibri" w:hAnsi="Times New Roman" w:cs="Times New Roman"/>
        </w:rPr>
        <w:t>номер телефона: ________________________________</w:t>
      </w:r>
    </w:p>
    <w:p w:rsidR="00576C45" w:rsidRPr="00576C45" w:rsidRDefault="00576C45" w:rsidP="00576C4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6C45" w:rsidRPr="00576C45" w:rsidRDefault="00576C45" w:rsidP="00576C4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6C45" w:rsidRPr="00576C45" w:rsidRDefault="00576C45" w:rsidP="00576C4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6C45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576C45" w:rsidRPr="00576C45" w:rsidRDefault="00576C45" w:rsidP="00576C4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___________________________________________________________________________,</w:t>
      </w:r>
    </w:p>
    <w:p w:rsidR="00576C45" w:rsidRPr="00576C45" w:rsidRDefault="00576C45" w:rsidP="00576C45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6C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полностью)</w:t>
      </w:r>
    </w:p>
    <w:p w:rsidR="00576C45" w:rsidRPr="00576C45" w:rsidRDefault="00576C45" w:rsidP="00576C45">
      <w:pPr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паспорт серии ________№ ___________, выдан _____________________________________</w:t>
      </w: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</w:t>
      </w: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6C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(кем и когда выдан)</w:t>
      </w: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код подразделения ________-________, адрес регистрации по месту жительства: ________</w:t>
      </w:r>
    </w:p>
    <w:p w:rsidR="00576C45" w:rsidRPr="00576C45" w:rsidRDefault="00576C45" w:rsidP="00576C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номер СНИЛС ________________ контактный телефон _____________________________</w:t>
      </w: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e-mail _______________________________________________________________________</w:t>
      </w:r>
    </w:p>
    <w:p w:rsidR="00576C45" w:rsidRPr="00576C45" w:rsidRDefault="00576C45" w:rsidP="00576C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76C45" w:rsidRPr="00576C45" w:rsidRDefault="00576C45" w:rsidP="00576C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 xml:space="preserve">действующий (ая) от своего имени и в своих интересах, настоящим даю свое согласие ГАУДПО ЛО «ИРО» (ИНН 4826043894, ОГРН </w:t>
      </w:r>
      <w:r w:rsidRPr="00576C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1044800193096, </w:t>
      </w:r>
      <w:r w:rsidRPr="00576C45">
        <w:rPr>
          <w:rFonts w:ascii="Times New Roman" w:eastAsia="Times New Roman" w:hAnsi="Times New Roman" w:cs="Times New Roman"/>
          <w:lang w:eastAsia="ru-RU"/>
        </w:rPr>
        <w:t xml:space="preserve">адрес местонахождения: 398043, Липецкая область, г. Липецк, ул. Циолковского, д. 18) (далее – Оператор) на </w:t>
      </w:r>
      <w:r w:rsidRPr="00576C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автоматизированную, а также без использования средств автоматизации обработку персональных данных:</w:t>
      </w:r>
      <w:r w:rsidRPr="00576C45">
        <w:rPr>
          <w:rFonts w:ascii="Times New Roman" w:eastAsia="Times New Roman" w:hAnsi="Times New Roman" w:cs="Times New Roman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576C45" w:rsidRPr="00576C45" w:rsidRDefault="00576C45" w:rsidP="00576C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 xml:space="preserve">– фамилия, имя, отчество, дата рождения, пол, реквизиты документа, подтверждающего личность, адрес регистрации, контактный телефон, </w:t>
      </w:r>
      <w:r w:rsidRPr="00576C45">
        <w:rPr>
          <w:rFonts w:ascii="Times New Roman" w:eastAsia="Times New Roman" w:hAnsi="Times New Roman" w:cs="Times New Roman"/>
          <w:lang w:val="en-US" w:eastAsia="ru-RU"/>
        </w:rPr>
        <w:t>e</w:t>
      </w:r>
      <w:r w:rsidRPr="00576C45">
        <w:rPr>
          <w:rFonts w:ascii="Times New Roman" w:eastAsia="Times New Roman" w:hAnsi="Times New Roman" w:cs="Times New Roman"/>
          <w:lang w:eastAsia="ru-RU"/>
        </w:rPr>
        <w:t>-</w:t>
      </w:r>
      <w:r w:rsidRPr="00576C45">
        <w:rPr>
          <w:rFonts w:ascii="Times New Roman" w:eastAsia="Times New Roman" w:hAnsi="Times New Roman" w:cs="Times New Roman"/>
          <w:lang w:val="en-US" w:eastAsia="ru-RU"/>
        </w:rPr>
        <w:t>mail</w:t>
      </w:r>
      <w:r w:rsidRPr="00576C45">
        <w:rPr>
          <w:rFonts w:ascii="Times New Roman" w:eastAsia="Times New Roman" w:hAnsi="Times New Roman" w:cs="Times New Roman"/>
          <w:lang w:eastAsia="ru-RU"/>
        </w:rPr>
        <w:t>, данные о состоянии здоровья (в объеме, необходимом для допуска к обучению и создания оптимальных условий обучения); место обучения (ОУ, класс (объединение)); информация об участии и результатах участия в конкурсах, олимпиадах, фестивалях, конференциях, соревнованиях и других массовых мероприятиях; номер СНИЛС.</w:t>
      </w:r>
    </w:p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76C45">
        <w:rPr>
          <w:rFonts w:ascii="Times New Roman" w:eastAsia="Times New Roman" w:hAnsi="Times New Roman" w:cs="Times New Roman"/>
          <w:b/>
          <w:u w:val="single"/>
          <w:lang w:eastAsia="ru-RU"/>
        </w:rPr>
        <w:t>Цели обработки персональных данных:</w:t>
      </w:r>
    </w:p>
    <w:p w:rsidR="00576C45" w:rsidRPr="00576C45" w:rsidRDefault="00576C45" w:rsidP="00576C45">
      <w:pPr>
        <w:numPr>
          <w:ilvl w:val="0"/>
          <w:numId w:val="40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576C45" w:rsidRPr="00576C45" w:rsidRDefault="00576C45" w:rsidP="00576C45">
      <w:pPr>
        <w:numPr>
          <w:ilvl w:val="0"/>
          <w:numId w:val="40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lastRenderedPageBreak/>
        <w:t>оказание услуг в соответствии с договором на оказание платных образовательных услуг, договором на сопровождение;</w:t>
      </w:r>
    </w:p>
    <w:p w:rsidR="00576C45" w:rsidRPr="00576C45" w:rsidRDefault="00576C45" w:rsidP="00576C45">
      <w:pPr>
        <w:numPr>
          <w:ilvl w:val="0"/>
          <w:numId w:val="40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внесение сведений об Обучающемся в информационную систему «Дополнительное образование», являющуюся частью регионального сегмента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</w:t>
      </w:r>
    </w:p>
    <w:p w:rsidR="00576C45" w:rsidRPr="00576C45" w:rsidRDefault="00576C45" w:rsidP="00576C45">
      <w:pPr>
        <w:numPr>
          <w:ilvl w:val="0"/>
          <w:numId w:val="40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осуществление информационной рассылки.</w:t>
      </w:r>
    </w:p>
    <w:p w:rsidR="00576C45" w:rsidRPr="00576C45" w:rsidRDefault="00576C45" w:rsidP="00576C45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576C45" w:rsidRPr="00576C45" w:rsidRDefault="00576C45" w:rsidP="00576C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Кроме того, я даю согласие на использование своих персональных данных с целью размещения информации обо мне в социальных сетях Оператора, в профессиональных изданиях, а также использования в качестве иллюстраций на мероприятиях (семинарах, конференциях, выставках и иных мероприятиях Оператора в следующем порядке:</w:t>
      </w:r>
    </w:p>
    <w:p w:rsidR="00576C45" w:rsidRPr="00576C45" w:rsidRDefault="00576C45" w:rsidP="00576C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095"/>
        <w:gridCol w:w="2086"/>
        <w:gridCol w:w="1177"/>
        <w:gridCol w:w="2005"/>
      </w:tblGrid>
      <w:tr w:rsidR="00576C45" w:rsidRPr="00576C45" w:rsidTr="008A62A4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Разрешаю на распространение неограниченному кругу лиц (да/нет)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Условия и запреты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576C45" w:rsidRPr="00576C45" w:rsidTr="008A62A4">
        <w:trPr>
          <w:trHeight w:val="46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C45" w:rsidRPr="00576C45" w:rsidTr="008A62A4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C45" w:rsidRPr="00576C45" w:rsidTr="008A62A4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C45" w:rsidRPr="00576C45" w:rsidTr="008A62A4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C45" w:rsidRPr="00576C45" w:rsidTr="008A62A4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C45" w:rsidRPr="00576C45" w:rsidTr="008A62A4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образовании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C45" w:rsidRPr="00576C45" w:rsidTr="008A62A4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C45">
              <w:rPr>
                <w:rFonts w:ascii="Times New Roman" w:eastAsia="Calibri" w:hAnsi="Times New Roman" w:cs="Times New Roman"/>
                <w:sz w:val="20"/>
                <w:szCs w:val="20"/>
              </w:rPr>
              <w:t>цветное цифровое фотографическое изображение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576C45" w:rsidRPr="00576C45" w:rsidRDefault="00576C45" w:rsidP="00576C45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5640"/>
      </w:tblGrid>
      <w:tr w:rsidR="00576C45" w:rsidRPr="00576C45" w:rsidTr="008A62A4">
        <w:trPr>
          <w:trHeight w:val="55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C45">
              <w:rPr>
                <w:rFonts w:ascii="Times New Roman" w:eastAsia="Calibri" w:hAnsi="Times New Roman" w:cs="Times New Roman"/>
                <w:b/>
              </w:rPr>
              <w:t>Информационный ресурс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C45">
              <w:rPr>
                <w:rFonts w:ascii="Times New Roman" w:eastAsia="Calibri" w:hAnsi="Times New Roman" w:cs="Times New Roman"/>
                <w:b/>
              </w:rPr>
              <w:t>Действия с персональными данными</w:t>
            </w:r>
          </w:p>
        </w:tc>
      </w:tr>
      <w:tr w:rsidR="00576C45" w:rsidRPr="00576C45" w:rsidTr="008A62A4">
        <w:trPr>
          <w:trHeight w:val="55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CA254C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4" w:history="1">
              <w:r w:rsidR="00576C45" w:rsidRPr="000B43E5">
                <w:rPr>
                  <w:rFonts w:ascii="Times New Roman" w:eastAsia="Calibri" w:hAnsi="Times New Roman" w:cs="Times New Roman"/>
                  <w:u w:val="single"/>
                </w:rPr>
                <w:t>https://iom48.ru/</w:t>
              </w:r>
            </w:hyperlink>
            <w:r w:rsidR="00576C45" w:rsidRPr="00576C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76C45">
              <w:rPr>
                <w:rFonts w:ascii="Times New Roman" w:eastAsia="Calibri" w:hAnsi="Times New Roman" w:cs="Times New Roman"/>
              </w:rPr>
              <w:t>Предоставление сведений неограниченному кругу лиц</w:t>
            </w:r>
          </w:p>
        </w:tc>
      </w:tr>
      <w:tr w:rsidR="00576C45" w:rsidRPr="00576C45" w:rsidTr="008A62A4">
        <w:trPr>
          <w:trHeight w:val="55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CA254C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5" w:history="1">
              <w:r w:rsidR="00576C45" w:rsidRPr="000B43E5">
                <w:rPr>
                  <w:rFonts w:ascii="Times New Roman" w:eastAsia="Calibri" w:hAnsi="Times New Roman" w:cs="Times New Roman"/>
                  <w:u w:val="single"/>
                </w:rPr>
                <w:t>https://vk.com/iro48ru</w:t>
              </w:r>
            </w:hyperlink>
            <w:r w:rsidR="00576C45" w:rsidRPr="00576C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76C45">
              <w:rPr>
                <w:rFonts w:ascii="Times New Roman" w:eastAsia="Calibri" w:hAnsi="Times New Roman" w:cs="Times New Roman"/>
              </w:rPr>
              <w:t>Предоставление сведений неограниченному кругу лиц</w:t>
            </w:r>
          </w:p>
        </w:tc>
      </w:tr>
      <w:tr w:rsidR="00576C45" w:rsidRPr="00576C45" w:rsidTr="008A62A4">
        <w:trPr>
          <w:trHeight w:val="55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E5" w:rsidRPr="00576C45" w:rsidRDefault="00CA254C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="000B43E5" w:rsidRPr="000B43E5">
                <w:rPr>
                  <w:rStyle w:val="af8"/>
                  <w:rFonts w:ascii="Times New Roman" w:eastAsia="Calibri" w:hAnsi="Times New Roman" w:cs="Times New Roman"/>
                  <w:color w:val="auto"/>
                </w:rPr>
                <w:t>https://vk.com/club226099631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76C45">
              <w:rPr>
                <w:rFonts w:ascii="Times New Roman" w:eastAsia="Calibri" w:hAnsi="Times New Roman" w:cs="Times New Roman"/>
              </w:rPr>
              <w:t>Предоставление сведений неограниченному кругу лиц</w:t>
            </w:r>
          </w:p>
        </w:tc>
      </w:tr>
      <w:tr w:rsidR="00576C45" w:rsidRPr="00576C45" w:rsidTr="008A62A4">
        <w:trPr>
          <w:trHeight w:val="55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E5" w:rsidRPr="00576C45" w:rsidRDefault="00CA254C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0B43E5" w:rsidRPr="000B43E5">
                <w:rPr>
                  <w:rStyle w:val="af8"/>
                  <w:rFonts w:ascii="Times New Roman" w:eastAsia="Calibri" w:hAnsi="Times New Roman" w:cs="Times New Roman"/>
                  <w:color w:val="auto"/>
                </w:rPr>
                <w:t>https://t.me/FinanCentr48</w:t>
              </w:r>
            </w:hyperlink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45" w:rsidRPr="00576C45" w:rsidRDefault="00576C45" w:rsidP="00576C4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76C45">
              <w:rPr>
                <w:rFonts w:ascii="Times New Roman" w:eastAsia="Calibri" w:hAnsi="Times New Roman" w:cs="Times New Roman"/>
              </w:rPr>
              <w:t>Предоставление сведений неограниченному кругу лиц</w:t>
            </w:r>
          </w:p>
        </w:tc>
      </w:tr>
    </w:tbl>
    <w:p w:rsidR="00576C45" w:rsidRPr="00576C45" w:rsidRDefault="00576C45" w:rsidP="00576C45">
      <w:pPr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Настоящее согласие вступает в силу со дня его подписания и действует до 31.12.202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576C45">
        <w:rPr>
          <w:rFonts w:ascii="Times New Roman" w:eastAsia="Times New Roman" w:hAnsi="Times New Roman" w:cs="Times New Roman"/>
          <w:lang w:eastAsia="ru-RU"/>
        </w:rPr>
        <w:t>г.</w:t>
      </w:r>
    </w:p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 xml:space="preserve">Отзыв согласия может быть произведен в письменной форме при достижении целей обработки. При этом Оператор хранит персональные данные в течение срока хранения документов, установленного действующим законодательством Российской Федерации, а в </w:t>
      </w:r>
      <w:r w:rsidRPr="00576C45">
        <w:rPr>
          <w:rFonts w:ascii="Times New Roman" w:eastAsia="Times New Roman" w:hAnsi="Times New Roman" w:cs="Times New Roman"/>
          <w:lang w:eastAsia="ru-RU"/>
        </w:rPr>
        <w:lastRenderedPageBreak/>
        <w:t>случаях, предусмотренных законодательством, передает уполномоченным на то органам государственной власти.</w:t>
      </w:r>
    </w:p>
    <w:p w:rsidR="00576C45" w:rsidRPr="00576C45" w:rsidRDefault="00576C45" w:rsidP="00576C4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Оператор вправе в необходимом объеме передавать мои персональные данные третьим лицам, их агентам и иным уполномоченным или лицам, а также предоставлять таким лицам соответствующие документы, содержащие мои персональные данные.</w:t>
      </w:r>
    </w:p>
    <w:p w:rsidR="00576C45" w:rsidRPr="00576C45" w:rsidRDefault="00576C45" w:rsidP="00576C45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576C45" w:rsidRPr="00576C45" w:rsidRDefault="00576C45" w:rsidP="00576C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576C45">
        <w:rPr>
          <w:rFonts w:ascii="Times New Roman" w:eastAsia="Times New Roman" w:hAnsi="Times New Roman" w:cs="Times New Roman"/>
          <w:lang w:eastAsia="ru-RU"/>
        </w:rPr>
        <w:t xml:space="preserve">   «___» __________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576C45">
        <w:rPr>
          <w:rFonts w:ascii="Times New Roman" w:eastAsia="Times New Roman" w:hAnsi="Times New Roman" w:cs="Times New Roman"/>
          <w:lang w:eastAsia="ru-RU"/>
        </w:rPr>
        <w:t>г.                         _______________/ __________________________</w:t>
      </w:r>
    </w:p>
    <w:p w:rsidR="00576C45" w:rsidRPr="00576C45" w:rsidRDefault="00576C45" w:rsidP="00576C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(подпись)                        (расшифровка подписи)</w:t>
      </w:r>
    </w:p>
    <w:p w:rsidR="00576C45" w:rsidRPr="00576C45" w:rsidRDefault="00576C45" w:rsidP="00576C45">
      <w:pPr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>
      <w:pPr>
        <w:tabs>
          <w:tab w:val="center" w:pos="983"/>
          <w:tab w:val="center" w:pos="5832"/>
          <w:tab w:val="center" w:pos="8512"/>
        </w:tabs>
        <w:spacing w:line="259" w:lineRule="auto"/>
        <w:ind w:hanging="1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Default="005A064D" w:rsidP="00576C45">
      <w:pPr>
        <w:tabs>
          <w:tab w:val="center" w:pos="983"/>
          <w:tab w:val="center" w:pos="5832"/>
          <w:tab w:val="center" w:pos="8512"/>
        </w:tabs>
        <w:spacing w:line="259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576C45" w:rsidRDefault="00576C45" w:rsidP="00576C45">
      <w:pPr>
        <w:tabs>
          <w:tab w:val="center" w:pos="983"/>
          <w:tab w:val="center" w:pos="5832"/>
          <w:tab w:val="center" w:pos="8512"/>
        </w:tabs>
        <w:spacing w:line="259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5A064D" w:rsidRPr="00F20BEE" w:rsidRDefault="00D43CEA">
      <w:pPr>
        <w:spacing w:line="62" w:lineRule="atLeast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Приложение 4</w:t>
      </w:r>
    </w:p>
    <w:p w:rsidR="005A064D" w:rsidRPr="00F20BEE" w:rsidRDefault="00D43CEA">
      <w:pPr>
        <w:shd w:val="clear" w:color="auto" w:fill="FFFFFF"/>
        <w:spacing w:after="100" w:afterAutospacing="1" w:line="375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20BEE">
        <w:rPr>
          <w:rFonts w:ascii="Times New Roman" w:hAnsi="Times New Roman"/>
          <w:b/>
        </w:rPr>
        <w:t>Обобщенные требования к оформлению документов и конкурсных материалов</w:t>
      </w:r>
    </w:p>
    <w:p w:rsidR="005A064D" w:rsidRPr="00F20BEE" w:rsidRDefault="00D43CEA" w:rsidP="000B43E5">
      <w:pPr>
        <w:pStyle w:val="afa"/>
        <w:numPr>
          <w:ilvl w:val="1"/>
          <w:numId w:val="11"/>
        </w:numPr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bCs/>
          <w:sz w:val="24"/>
          <w:szCs w:val="24"/>
          <w:lang w:eastAsia="ru-RU"/>
        </w:rPr>
        <w:t>Титульный лист</w:t>
      </w:r>
    </w:p>
    <w:p w:rsidR="005A064D" w:rsidRPr="00F20BEE" w:rsidRDefault="00D43CEA" w:rsidP="000B43E5">
      <w:pPr>
        <w:numPr>
          <w:ilvl w:val="0"/>
          <w:numId w:val="6"/>
        </w:numPr>
        <w:shd w:val="clear" w:color="auto" w:fill="FFFFFF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>Название работы;</w:t>
      </w:r>
    </w:p>
    <w:p w:rsidR="005A064D" w:rsidRPr="00F20BEE" w:rsidRDefault="00D43CEA" w:rsidP="000B43E5">
      <w:pPr>
        <w:numPr>
          <w:ilvl w:val="0"/>
          <w:numId w:val="6"/>
        </w:numPr>
        <w:shd w:val="clear" w:color="auto" w:fill="FFFFFF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>Фамилия, имя, отчество автора (авторов);</w:t>
      </w:r>
    </w:p>
    <w:p w:rsidR="005A064D" w:rsidRPr="00F20BEE" w:rsidRDefault="00D43CEA" w:rsidP="000B43E5">
      <w:pPr>
        <w:numPr>
          <w:ilvl w:val="0"/>
          <w:numId w:val="6"/>
        </w:numPr>
        <w:shd w:val="clear" w:color="auto" w:fill="FFFFFF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>Полное наименование образовательной организации (по Уставу);</w:t>
      </w:r>
    </w:p>
    <w:p w:rsidR="005A064D" w:rsidRPr="00F20BEE" w:rsidRDefault="00D43CEA" w:rsidP="000B43E5">
      <w:pPr>
        <w:numPr>
          <w:ilvl w:val="0"/>
          <w:numId w:val="6"/>
        </w:numPr>
        <w:shd w:val="clear" w:color="auto" w:fill="FFFFFF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>Область, город, село;</w:t>
      </w:r>
    </w:p>
    <w:p w:rsidR="005A064D" w:rsidRPr="00F20BEE" w:rsidRDefault="00D43CEA" w:rsidP="000B43E5">
      <w:pPr>
        <w:numPr>
          <w:ilvl w:val="0"/>
          <w:numId w:val="6"/>
        </w:numPr>
        <w:shd w:val="clear" w:color="auto" w:fill="FFFFFF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>Контактная информация (адрес, телефон, факс, email).</w:t>
      </w:r>
    </w:p>
    <w:p w:rsidR="005A064D" w:rsidRPr="00F20BEE" w:rsidRDefault="00D43CEA" w:rsidP="000B43E5">
      <w:pPr>
        <w:pStyle w:val="afa"/>
        <w:numPr>
          <w:ilvl w:val="1"/>
          <w:numId w:val="11"/>
        </w:numPr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Основной материал</w:t>
      </w:r>
    </w:p>
    <w:p w:rsidR="005A064D" w:rsidRPr="00F20BEE" w:rsidRDefault="00D43CEA" w:rsidP="000B43E5">
      <w:pPr>
        <w:pStyle w:val="afa"/>
        <w:numPr>
          <w:ilvl w:val="0"/>
          <w:numId w:val="7"/>
        </w:numPr>
        <w:shd w:val="clear" w:color="auto" w:fill="FFFFFF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Работа не должна превышать 10 страниц (не более 20 000 символов с пробелами);</w:t>
      </w:r>
    </w:p>
    <w:p w:rsidR="005A064D" w:rsidRPr="00F20BEE" w:rsidRDefault="00D43CEA" w:rsidP="000B43E5">
      <w:pPr>
        <w:pStyle w:val="afa"/>
        <w:numPr>
          <w:ilvl w:val="0"/>
          <w:numId w:val="7"/>
        </w:numPr>
        <w:shd w:val="clear" w:color="auto" w:fill="FFFFFF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Прямое и косвенное цитирование должно быть подтверждено указанием точных выходных данных, использованных конкурсантом опубликованных работ, и материалов веб-сайтов (последнее – также с указанием авторства использованного конкретного материала);</w:t>
      </w:r>
    </w:p>
    <w:p w:rsidR="005A064D" w:rsidRPr="00F20BEE" w:rsidRDefault="00D43CEA" w:rsidP="000B43E5">
      <w:pPr>
        <w:pStyle w:val="afa"/>
        <w:numPr>
          <w:ilvl w:val="0"/>
          <w:numId w:val="7"/>
        </w:numPr>
        <w:shd w:val="clear" w:color="auto" w:fill="FFFFFF"/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Библиографический список оформляется в соответствии с действующим ГОСТом;</w:t>
      </w:r>
    </w:p>
    <w:p w:rsidR="005A064D" w:rsidRPr="00F20BEE" w:rsidRDefault="00D43CEA" w:rsidP="000B43E5">
      <w:pPr>
        <w:pStyle w:val="afa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Текст печатается кеглем 12 через 1.5 интервала, шрифт Times New Roman, формат А4;</w:t>
      </w:r>
    </w:p>
    <w:p w:rsidR="005A064D" w:rsidRPr="00F20BEE" w:rsidRDefault="00D43CEA" w:rsidP="000B43E5">
      <w:pPr>
        <w:ind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lang w:eastAsia="ru-RU"/>
        </w:rPr>
        <w:t xml:space="preserve">       3.   Структура работы</w:t>
      </w:r>
    </w:p>
    <w:p w:rsidR="005A064D" w:rsidRPr="00F20BEE" w:rsidRDefault="00D43CEA" w:rsidP="000B43E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 xml:space="preserve">       3.1. Введение (1 страница)</w:t>
      </w:r>
    </w:p>
    <w:p w:rsidR="005A064D" w:rsidRPr="00F20BEE" w:rsidRDefault="00D43CEA" w:rsidP="000B43E5">
      <w:pPr>
        <w:pStyle w:val="afa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актуальность;</w:t>
      </w:r>
    </w:p>
    <w:p w:rsidR="005A064D" w:rsidRPr="00F20BEE" w:rsidRDefault="00D43CEA" w:rsidP="000B43E5">
      <w:pPr>
        <w:pStyle w:val="afa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инновационность;</w:t>
      </w:r>
    </w:p>
    <w:p w:rsidR="005A064D" w:rsidRPr="00F20BEE" w:rsidRDefault="00D43CEA" w:rsidP="000B43E5">
      <w:pPr>
        <w:pStyle w:val="afa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новизна;</w:t>
      </w:r>
    </w:p>
    <w:p w:rsidR="005A064D" w:rsidRPr="00F20BEE" w:rsidRDefault="00D43CEA" w:rsidP="000B43E5">
      <w:pPr>
        <w:pStyle w:val="afa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авторство.</w:t>
      </w:r>
    </w:p>
    <w:p w:rsidR="005A064D" w:rsidRPr="00F20BEE" w:rsidRDefault="00D43CEA" w:rsidP="000B43E5">
      <w:pPr>
        <w:shd w:val="clear" w:color="auto" w:fill="FFFFFF"/>
        <w:ind w:firstLine="851"/>
        <w:rPr>
          <w:rFonts w:ascii="Times New Roman" w:eastAsia="Times New Roman" w:hAnsi="Times New Roman"/>
          <w:lang w:eastAsia="ru-RU"/>
        </w:rPr>
      </w:pPr>
      <w:r w:rsidRPr="00F20BEE">
        <w:rPr>
          <w:rFonts w:ascii="Times New Roman" w:eastAsia="Times New Roman" w:hAnsi="Times New Roman"/>
          <w:lang w:eastAsia="ru-RU"/>
        </w:rPr>
        <w:t xml:space="preserve">    3.2. Основная часть, которая включает содержание мероприятия</w:t>
      </w:r>
    </w:p>
    <w:p w:rsidR="005A064D" w:rsidRPr="00F20BEE" w:rsidRDefault="00D43CEA" w:rsidP="000B43E5">
      <w:pPr>
        <w:pStyle w:val="afa"/>
        <w:numPr>
          <w:ilvl w:val="0"/>
          <w:numId w:val="24"/>
        </w:numPr>
        <w:shd w:val="clear" w:color="auto" w:fill="FFFFFF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цели и задачи;</w:t>
      </w:r>
    </w:p>
    <w:p w:rsidR="005A064D" w:rsidRPr="00F20BEE" w:rsidRDefault="00D43CEA" w:rsidP="000B43E5">
      <w:pPr>
        <w:pStyle w:val="afa"/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методы и приемы;</w:t>
      </w:r>
    </w:p>
    <w:p w:rsidR="005A064D" w:rsidRPr="00F20BEE" w:rsidRDefault="00D43CEA" w:rsidP="000B43E5">
      <w:pPr>
        <w:pStyle w:val="afa"/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материалы и оборудование;</w:t>
      </w:r>
    </w:p>
    <w:p w:rsidR="005A064D" w:rsidRPr="00F20BEE" w:rsidRDefault="00D43CEA" w:rsidP="000B43E5">
      <w:pPr>
        <w:pStyle w:val="afa"/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структурированное подробное описание мероприятия;</w:t>
      </w:r>
    </w:p>
    <w:p w:rsidR="005A064D" w:rsidRPr="00F20BEE" w:rsidRDefault="00D43CEA" w:rsidP="000B43E5">
      <w:pPr>
        <w:pStyle w:val="afa"/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ссылки на научные и методические источники, которые использовались при разработке материалов и др.).</w:t>
      </w:r>
    </w:p>
    <w:p w:rsidR="005A064D" w:rsidRPr="00F20BEE" w:rsidRDefault="00D43CEA" w:rsidP="000B43E5">
      <w:pPr>
        <w:shd w:val="clear" w:color="auto" w:fill="FFFFFF"/>
        <w:ind w:firstLine="851"/>
        <w:rPr>
          <w:rFonts w:ascii="Times New Roman" w:eastAsia="Times New Roman" w:hAnsi="Times New Roman"/>
          <w:lang w:eastAsia="ru-RU"/>
        </w:rPr>
      </w:pPr>
      <w:r w:rsidRPr="00F20BEE">
        <w:rPr>
          <w:rFonts w:ascii="Times New Roman" w:eastAsia="Times New Roman" w:hAnsi="Times New Roman"/>
          <w:lang w:eastAsia="ru-RU"/>
        </w:rPr>
        <w:t xml:space="preserve">   3.3. Заключение (1 страница)</w:t>
      </w:r>
    </w:p>
    <w:p w:rsidR="005A064D" w:rsidRPr="00F20BEE" w:rsidRDefault="00D43CEA" w:rsidP="000B43E5">
      <w:pPr>
        <w:pStyle w:val="afa"/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результативность;</w:t>
      </w:r>
    </w:p>
    <w:p w:rsidR="005A064D" w:rsidRPr="00F20BEE" w:rsidRDefault="00D43CEA" w:rsidP="000B43E5">
      <w:pPr>
        <w:pStyle w:val="afa"/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эффективность;</w:t>
      </w:r>
    </w:p>
    <w:p w:rsidR="005A064D" w:rsidRPr="00F20BEE" w:rsidRDefault="00D43CEA" w:rsidP="000B43E5">
      <w:pPr>
        <w:pStyle w:val="afa"/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транслируемость педагогического опыта.</w:t>
      </w:r>
    </w:p>
    <w:p w:rsidR="005A064D" w:rsidRPr="00F20BEE" w:rsidRDefault="00D43CEA" w:rsidP="000B43E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 xml:space="preserve">   3.4. Перечень ссылок на использованные источники информации</w:t>
      </w:r>
    </w:p>
    <w:p w:rsidR="005A064D" w:rsidRPr="00F20BEE" w:rsidRDefault="00D43CEA" w:rsidP="000B43E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lang w:eastAsia="ru-RU"/>
        </w:rPr>
        <w:t xml:space="preserve">   4. Дополнительный материал</w:t>
      </w:r>
    </w:p>
    <w:p w:rsidR="005A064D" w:rsidRPr="00F20BEE" w:rsidRDefault="00D43CEA" w:rsidP="000B43E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>Дополнительными формами (к текстовой форме) подачи Конкурсного материала могут быть: текстовой вариант оформления содержания (в т.ч. табличные формы), презентации, видеоматериалы.</w:t>
      </w:r>
    </w:p>
    <w:p w:rsidR="005A064D" w:rsidRPr="00F20BEE" w:rsidRDefault="00D43CEA" w:rsidP="000B43E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 xml:space="preserve">        4.1. Требования к презентации:</w:t>
      </w:r>
    </w:p>
    <w:p w:rsidR="005A064D" w:rsidRPr="00F20BEE" w:rsidRDefault="00D43CEA" w:rsidP="000B43E5">
      <w:pPr>
        <w:pStyle w:val="afa"/>
        <w:numPr>
          <w:ilvl w:val="0"/>
          <w:numId w:val="8"/>
        </w:numPr>
        <w:shd w:val="clear" w:color="auto" w:fill="FFFFFF"/>
        <w:spacing w:after="0" w:line="420" w:lineRule="atLeast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Объём презентации до 7 слайдов;</w:t>
      </w:r>
    </w:p>
    <w:p w:rsidR="005A064D" w:rsidRPr="00F20BEE" w:rsidRDefault="00D43CEA" w:rsidP="000B43E5">
      <w:pPr>
        <w:pStyle w:val="afa"/>
        <w:numPr>
          <w:ilvl w:val="0"/>
          <w:numId w:val="8"/>
        </w:numPr>
        <w:shd w:val="clear" w:color="auto" w:fill="FFFFFF"/>
        <w:spacing w:after="0" w:line="420" w:lineRule="atLeast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презентаций в формате .ppt или .pptx.</w:t>
      </w:r>
    </w:p>
    <w:p w:rsidR="005A064D" w:rsidRPr="00F20BEE" w:rsidRDefault="00D43CEA" w:rsidP="000B43E5">
      <w:pPr>
        <w:shd w:val="clear" w:color="auto" w:fill="FFFFFF"/>
        <w:spacing w:line="420" w:lineRule="atLeast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lang w:eastAsia="ru-RU"/>
        </w:rPr>
        <w:t xml:space="preserve">        4.2. Требования к видеоролику:</w:t>
      </w:r>
    </w:p>
    <w:p w:rsidR="005A064D" w:rsidRPr="00F20BEE" w:rsidRDefault="00D43CEA" w:rsidP="000B43E5">
      <w:pPr>
        <w:pStyle w:val="afa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Окончательный вариант смонтированного видеоролика сохранить в форматах AVI, МP4;</w:t>
      </w:r>
    </w:p>
    <w:p w:rsidR="005A064D" w:rsidRPr="00F20BEE" w:rsidRDefault="00D43CEA" w:rsidP="000B43E5">
      <w:pPr>
        <w:pStyle w:val="afa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Минимальное разрешение видеоролика – 1920х1080, не ниже 480-520 px (пикселей).</w:t>
      </w:r>
    </w:p>
    <w:p w:rsidR="005A064D" w:rsidRPr="00F20BEE" w:rsidRDefault="00D43CEA" w:rsidP="000B43E5">
      <w:pPr>
        <w:spacing w:line="420" w:lineRule="atLeast"/>
        <w:ind w:firstLine="851"/>
        <w:rPr>
          <w:rFonts w:ascii="Times New Roman" w:eastAsia="Times New Roman" w:hAnsi="Times New Roman" w:cs="Times New Roman"/>
          <w:lang w:eastAsia="ru-RU"/>
        </w:rPr>
      </w:pPr>
      <w:r w:rsidRPr="00F20BEE">
        <w:rPr>
          <w:rFonts w:ascii="Times New Roman" w:eastAsia="Times New Roman" w:hAnsi="Times New Roman" w:cs="Times New Roman"/>
          <w:bCs/>
          <w:lang w:eastAsia="ru-RU"/>
        </w:rPr>
        <w:t xml:space="preserve">   5. Формат</w:t>
      </w:r>
    </w:p>
    <w:p w:rsidR="005A064D" w:rsidRPr="00F20BEE" w:rsidRDefault="00D43CEA" w:rsidP="000B43E5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Работа должна быть представлена в электронном виде;</w:t>
      </w:r>
    </w:p>
    <w:p w:rsidR="005A064D" w:rsidRPr="00F20BEE" w:rsidRDefault="00D43CEA" w:rsidP="000B43E5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Формат основной части Конкурсного материала – .doc или .docx;</w:t>
      </w:r>
    </w:p>
    <w:p w:rsidR="005A064D" w:rsidRPr="00F20BEE" w:rsidRDefault="00D43CEA" w:rsidP="000B43E5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BEE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материалы Конкурсной работы предоставляются в форматах: презентация – .ppt или .pptx, видео – .avi или .mp4.</w:t>
      </w: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Pr="00F20BEE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D43CEA">
      <w:pPr>
        <w:shd w:val="clear" w:color="auto" w:fill="FFFFFF"/>
        <w:tabs>
          <w:tab w:val="left" w:pos="1260"/>
        </w:tabs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</w:p>
    <w:p w:rsidR="005A064D" w:rsidRDefault="005A064D">
      <w:pPr>
        <w:shd w:val="clear" w:color="auto" w:fill="FFFFFF"/>
        <w:ind w:firstLine="709"/>
        <w:jc w:val="right"/>
        <w:rPr>
          <w:rFonts w:ascii="Times New Roman" w:hAnsi="Times New Roman"/>
          <w:bCs/>
          <w:color w:val="000000"/>
        </w:rPr>
      </w:pPr>
    </w:p>
    <w:p w:rsidR="005A064D" w:rsidRDefault="005A064D">
      <w:pPr>
        <w:jc w:val="center"/>
        <w:rPr>
          <w:rFonts w:ascii="Times New Roman" w:hAnsi="Times New Roman" w:cs="Times New Roman"/>
        </w:rPr>
      </w:pPr>
    </w:p>
    <w:sectPr w:rsidR="005A06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4C" w:rsidRDefault="00CA254C">
      <w:r>
        <w:separator/>
      </w:r>
    </w:p>
  </w:endnote>
  <w:endnote w:type="continuationSeparator" w:id="0">
    <w:p w:rsidR="00CA254C" w:rsidRDefault="00CA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beau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4C" w:rsidRDefault="00CA254C">
      <w:r>
        <w:separator/>
      </w:r>
    </w:p>
  </w:footnote>
  <w:footnote w:type="continuationSeparator" w:id="0">
    <w:p w:rsidR="00CA254C" w:rsidRDefault="00CA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DF"/>
    <w:multiLevelType w:val="multilevel"/>
    <w:tmpl w:val="44665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8F960DE"/>
    <w:multiLevelType w:val="hybridMultilevel"/>
    <w:tmpl w:val="E092D8CA"/>
    <w:lvl w:ilvl="0" w:tplc="359277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02B4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CFE398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80A19D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F89E2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EAA8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2B4FF8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E983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36CA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911F7C"/>
    <w:multiLevelType w:val="hybridMultilevel"/>
    <w:tmpl w:val="208AC6F8"/>
    <w:lvl w:ilvl="0" w:tplc="D4B6F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DE4C6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0EED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5A47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EAA1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F0CA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3CFF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E0446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1CDE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A732E"/>
    <w:multiLevelType w:val="hybridMultilevel"/>
    <w:tmpl w:val="EE6AF876"/>
    <w:lvl w:ilvl="0" w:tplc="8806F564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8620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8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C5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0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A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42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0F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6B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C5E"/>
    <w:multiLevelType w:val="hybridMultilevel"/>
    <w:tmpl w:val="BC80FEF2"/>
    <w:lvl w:ilvl="0" w:tplc="279C183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3084A756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199CBAE4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6D028B2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88CC7DAE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ED509DF0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A41E7AD2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6F9E8818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5FA23B60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0960CF5"/>
    <w:multiLevelType w:val="hybridMultilevel"/>
    <w:tmpl w:val="9C88ACAC"/>
    <w:lvl w:ilvl="0" w:tplc="B7163D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409B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2E026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7A58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1455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403CE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0B6DE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EA5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E937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18F56F6"/>
    <w:multiLevelType w:val="multilevel"/>
    <w:tmpl w:val="35E4B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12CD787A"/>
    <w:multiLevelType w:val="multilevel"/>
    <w:tmpl w:val="02DE6C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8" w15:restartNumberingAfterBreak="0">
    <w:nsid w:val="17677632"/>
    <w:multiLevelType w:val="hybridMultilevel"/>
    <w:tmpl w:val="3B50FC04"/>
    <w:lvl w:ilvl="0" w:tplc="DDC0B8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DC4B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20DBB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FE873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8629B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12B7D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EA9D7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56B1A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20C155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F705C9"/>
    <w:multiLevelType w:val="multilevel"/>
    <w:tmpl w:val="F0127DD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BAD730D"/>
    <w:multiLevelType w:val="hybridMultilevel"/>
    <w:tmpl w:val="F1BC582A"/>
    <w:lvl w:ilvl="0" w:tplc="B778EF56">
      <w:start w:val="1"/>
      <w:numFmt w:val="upperRoman"/>
      <w:lvlText w:val="%1."/>
      <w:lvlJc w:val="right"/>
      <w:pPr>
        <w:ind w:left="1120" w:hanging="360"/>
      </w:pPr>
    </w:lvl>
    <w:lvl w:ilvl="1" w:tplc="4878B3DC">
      <w:start w:val="1"/>
      <w:numFmt w:val="lowerLetter"/>
      <w:lvlText w:val="%2."/>
      <w:lvlJc w:val="left"/>
      <w:pPr>
        <w:ind w:left="1840" w:hanging="360"/>
      </w:pPr>
    </w:lvl>
    <w:lvl w:ilvl="2" w:tplc="8D184E60">
      <w:start w:val="1"/>
      <w:numFmt w:val="lowerRoman"/>
      <w:lvlText w:val="%3."/>
      <w:lvlJc w:val="right"/>
      <w:pPr>
        <w:ind w:left="2560" w:hanging="180"/>
      </w:pPr>
    </w:lvl>
    <w:lvl w:ilvl="3" w:tplc="15C0EBA0">
      <w:start w:val="1"/>
      <w:numFmt w:val="decimal"/>
      <w:lvlText w:val="%4."/>
      <w:lvlJc w:val="left"/>
      <w:pPr>
        <w:ind w:left="3280" w:hanging="360"/>
      </w:pPr>
    </w:lvl>
    <w:lvl w:ilvl="4" w:tplc="E3B059E8">
      <w:start w:val="1"/>
      <w:numFmt w:val="lowerLetter"/>
      <w:lvlText w:val="%5."/>
      <w:lvlJc w:val="left"/>
      <w:pPr>
        <w:ind w:left="4000" w:hanging="360"/>
      </w:pPr>
    </w:lvl>
    <w:lvl w:ilvl="5" w:tplc="B11ACFE0">
      <w:start w:val="1"/>
      <w:numFmt w:val="lowerRoman"/>
      <w:lvlText w:val="%6."/>
      <w:lvlJc w:val="right"/>
      <w:pPr>
        <w:ind w:left="4720" w:hanging="180"/>
      </w:pPr>
    </w:lvl>
    <w:lvl w:ilvl="6" w:tplc="4A2E4438">
      <w:start w:val="1"/>
      <w:numFmt w:val="decimal"/>
      <w:lvlText w:val="%7."/>
      <w:lvlJc w:val="left"/>
      <w:pPr>
        <w:ind w:left="5440" w:hanging="360"/>
      </w:pPr>
    </w:lvl>
    <w:lvl w:ilvl="7" w:tplc="807C85D4">
      <w:start w:val="1"/>
      <w:numFmt w:val="lowerLetter"/>
      <w:lvlText w:val="%8."/>
      <w:lvlJc w:val="left"/>
      <w:pPr>
        <w:ind w:left="6160" w:hanging="360"/>
      </w:pPr>
    </w:lvl>
    <w:lvl w:ilvl="8" w:tplc="AF4A3100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1E8A59D7"/>
    <w:multiLevelType w:val="multilevel"/>
    <w:tmpl w:val="5286503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CB3444"/>
    <w:multiLevelType w:val="hybridMultilevel"/>
    <w:tmpl w:val="C8B8EB64"/>
    <w:lvl w:ilvl="0" w:tplc="DE7A9F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040E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CFACE7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A6FA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AADE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00B23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C2B9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DADB1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71E134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B027D"/>
    <w:multiLevelType w:val="hybridMultilevel"/>
    <w:tmpl w:val="64BAC81A"/>
    <w:lvl w:ilvl="0" w:tplc="0C72CA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A4AF2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664B0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088C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7CBA8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AC8DE6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72D7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EE523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12C69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A7D3156"/>
    <w:multiLevelType w:val="hybridMultilevel"/>
    <w:tmpl w:val="FA80A7E8"/>
    <w:lvl w:ilvl="0" w:tplc="0048236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BB87E5E">
      <w:start w:val="1"/>
      <w:numFmt w:val="decimal"/>
      <w:lvlText w:val=""/>
      <w:lvlJc w:val="left"/>
    </w:lvl>
    <w:lvl w:ilvl="2" w:tplc="52FA9204">
      <w:start w:val="1"/>
      <w:numFmt w:val="decimal"/>
      <w:lvlText w:val=""/>
      <w:lvlJc w:val="left"/>
    </w:lvl>
    <w:lvl w:ilvl="3" w:tplc="1D3AA6EC">
      <w:start w:val="1"/>
      <w:numFmt w:val="decimal"/>
      <w:lvlText w:val=""/>
      <w:lvlJc w:val="left"/>
    </w:lvl>
    <w:lvl w:ilvl="4" w:tplc="4650D70A">
      <w:start w:val="1"/>
      <w:numFmt w:val="decimal"/>
      <w:lvlText w:val=""/>
      <w:lvlJc w:val="left"/>
    </w:lvl>
    <w:lvl w:ilvl="5" w:tplc="4D66D5B8">
      <w:start w:val="1"/>
      <w:numFmt w:val="decimal"/>
      <w:lvlText w:val=""/>
      <w:lvlJc w:val="left"/>
    </w:lvl>
    <w:lvl w:ilvl="6" w:tplc="B41C3E2E">
      <w:start w:val="1"/>
      <w:numFmt w:val="decimal"/>
      <w:lvlText w:val=""/>
      <w:lvlJc w:val="left"/>
    </w:lvl>
    <w:lvl w:ilvl="7" w:tplc="E99A38FA">
      <w:start w:val="1"/>
      <w:numFmt w:val="decimal"/>
      <w:lvlText w:val=""/>
      <w:lvlJc w:val="left"/>
    </w:lvl>
    <w:lvl w:ilvl="8" w:tplc="29783902">
      <w:start w:val="1"/>
      <w:numFmt w:val="decimal"/>
      <w:lvlText w:val=""/>
      <w:lvlJc w:val="left"/>
    </w:lvl>
  </w:abstractNum>
  <w:abstractNum w:abstractNumId="15" w15:restartNumberingAfterBreak="0">
    <w:nsid w:val="2C2255AE"/>
    <w:multiLevelType w:val="hybridMultilevel"/>
    <w:tmpl w:val="7070E7B4"/>
    <w:lvl w:ilvl="0" w:tplc="ABFC75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1223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37A76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5C76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42135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68C5C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6C2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1A162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54C0F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D152FC3"/>
    <w:multiLevelType w:val="hybridMultilevel"/>
    <w:tmpl w:val="31B07B1E"/>
    <w:lvl w:ilvl="0" w:tplc="9740DD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EC59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50DFE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2CED2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66ED3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3B4D77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78D9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E106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D46503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F882B28"/>
    <w:multiLevelType w:val="hybridMultilevel"/>
    <w:tmpl w:val="C50CDBCC"/>
    <w:lvl w:ilvl="0" w:tplc="E50A5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DE41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16F34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E463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DAE0C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5210C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21A7E0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C6551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EE2E9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FC30899"/>
    <w:multiLevelType w:val="hybridMultilevel"/>
    <w:tmpl w:val="08AE56B8"/>
    <w:lvl w:ilvl="0" w:tplc="36E42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CBEFE">
      <w:start w:val="1"/>
      <w:numFmt w:val="lowerLetter"/>
      <w:lvlText w:val="%2."/>
      <w:lvlJc w:val="left"/>
      <w:pPr>
        <w:ind w:left="1440" w:hanging="360"/>
      </w:pPr>
    </w:lvl>
    <w:lvl w:ilvl="2" w:tplc="9318876E">
      <w:start w:val="1"/>
      <w:numFmt w:val="lowerRoman"/>
      <w:lvlText w:val="%3."/>
      <w:lvlJc w:val="right"/>
      <w:pPr>
        <w:ind w:left="2160" w:hanging="180"/>
      </w:pPr>
    </w:lvl>
    <w:lvl w:ilvl="3" w:tplc="FBC203FE">
      <w:start w:val="1"/>
      <w:numFmt w:val="decimal"/>
      <w:lvlText w:val="%4."/>
      <w:lvlJc w:val="left"/>
      <w:pPr>
        <w:ind w:left="2880" w:hanging="360"/>
      </w:pPr>
    </w:lvl>
    <w:lvl w:ilvl="4" w:tplc="9DF2CD94">
      <w:start w:val="1"/>
      <w:numFmt w:val="lowerLetter"/>
      <w:lvlText w:val="%5."/>
      <w:lvlJc w:val="left"/>
      <w:pPr>
        <w:ind w:left="3600" w:hanging="360"/>
      </w:pPr>
    </w:lvl>
    <w:lvl w:ilvl="5" w:tplc="5666F26E">
      <w:start w:val="1"/>
      <w:numFmt w:val="lowerRoman"/>
      <w:lvlText w:val="%6."/>
      <w:lvlJc w:val="right"/>
      <w:pPr>
        <w:ind w:left="4320" w:hanging="180"/>
      </w:pPr>
    </w:lvl>
    <w:lvl w:ilvl="6" w:tplc="F8988606">
      <w:start w:val="1"/>
      <w:numFmt w:val="decimal"/>
      <w:lvlText w:val="%7."/>
      <w:lvlJc w:val="left"/>
      <w:pPr>
        <w:ind w:left="5040" w:hanging="360"/>
      </w:pPr>
    </w:lvl>
    <w:lvl w:ilvl="7" w:tplc="3E78F45E">
      <w:start w:val="1"/>
      <w:numFmt w:val="lowerLetter"/>
      <w:lvlText w:val="%8."/>
      <w:lvlJc w:val="left"/>
      <w:pPr>
        <w:ind w:left="5760" w:hanging="360"/>
      </w:pPr>
    </w:lvl>
    <w:lvl w:ilvl="8" w:tplc="762A90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E0524"/>
    <w:multiLevelType w:val="hybridMultilevel"/>
    <w:tmpl w:val="A8705D8E"/>
    <w:lvl w:ilvl="0" w:tplc="65469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929EE6">
      <w:start w:val="1"/>
      <w:numFmt w:val="lowerLetter"/>
      <w:lvlText w:val="%2."/>
      <w:lvlJc w:val="left"/>
      <w:pPr>
        <w:ind w:left="1440" w:hanging="360"/>
      </w:pPr>
    </w:lvl>
    <w:lvl w:ilvl="2" w:tplc="4EB87AE0">
      <w:start w:val="1"/>
      <w:numFmt w:val="lowerRoman"/>
      <w:lvlText w:val="%3."/>
      <w:lvlJc w:val="right"/>
      <w:pPr>
        <w:ind w:left="2160" w:hanging="180"/>
      </w:pPr>
    </w:lvl>
    <w:lvl w:ilvl="3" w:tplc="7AEC0CE0">
      <w:start w:val="1"/>
      <w:numFmt w:val="decimal"/>
      <w:lvlText w:val="%4."/>
      <w:lvlJc w:val="left"/>
      <w:pPr>
        <w:ind w:left="2880" w:hanging="360"/>
      </w:pPr>
    </w:lvl>
    <w:lvl w:ilvl="4" w:tplc="41C805DE">
      <w:start w:val="1"/>
      <w:numFmt w:val="lowerLetter"/>
      <w:lvlText w:val="%5."/>
      <w:lvlJc w:val="left"/>
      <w:pPr>
        <w:ind w:left="3600" w:hanging="360"/>
      </w:pPr>
    </w:lvl>
    <w:lvl w:ilvl="5" w:tplc="924E5F7A">
      <w:start w:val="1"/>
      <w:numFmt w:val="lowerRoman"/>
      <w:lvlText w:val="%6."/>
      <w:lvlJc w:val="right"/>
      <w:pPr>
        <w:ind w:left="4320" w:hanging="180"/>
      </w:pPr>
    </w:lvl>
    <w:lvl w:ilvl="6" w:tplc="59BC18CC">
      <w:start w:val="1"/>
      <w:numFmt w:val="decimal"/>
      <w:lvlText w:val="%7."/>
      <w:lvlJc w:val="left"/>
      <w:pPr>
        <w:ind w:left="5040" w:hanging="360"/>
      </w:pPr>
    </w:lvl>
    <w:lvl w:ilvl="7" w:tplc="B1BE7058">
      <w:start w:val="1"/>
      <w:numFmt w:val="lowerLetter"/>
      <w:lvlText w:val="%8."/>
      <w:lvlJc w:val="left"/>
      <w:pPr>
        <w:ind w:left="5760" w:hanging="360"/>
      </w:pPr>
    </w:lvl>
    <w:lvl w:ilvl="8" w:tplc="547220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A3B11"/>
    <w:multiLevelType w:val="hybridMultilevel"/>
    <w:tmpl w:val="89F883EC"/>
    <w:lvl w:ilvl="0" w:tplc="7CC2C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8B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61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6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C4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46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EB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63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878CF"/>
    <w:multiLevelType w:val="hybridMultilevel"/>
    <w:tmpl w:val="DE1ED266"/>
    <w:lvl w:ilvl="0" w:tplc="280CA4B4">
      <w:start w:val="1"/>
      <w:numFmt w:val="bullet"/>
      <w:lvlText w:val="̶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36CC3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71807F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D22B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0ABF5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F7493B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FE5B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D0C5D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D30D7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8090033"/>
    <w:multiLevelType w:val="hybridMultilevel"/>
    <w:tmpl w:val="A7ACEB4A"/>
    <w:lvl w:ilvl="0" w:tplc="5BE0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A248B"/>
    <w:multiLevelType w:val="multilevel"/>
    <w:tmpl w:val="55262B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0" w:hanging="2160"/>
      </w:pPr>
      <w:rPr>
        <w:rFonts w:hint="default"/>
      </w:rPr>
    </w:lvl>
  </w:abstractNum>
  <w:abstractNum w:abstractNumId="24" w15:restartNumberingAfterBreak="0">
    <w:nsid w:val="4076389B"/>
    <w:multiLevelType w:val="multilevel"/>
    <w:tmpl w:val="55ECB6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5" w15:restartNumberingAfterBreak="0">
    <w:nsid w:val="40F37CA5"/>
    <w:multiLevelType w:val="multilevel"/>
    <w:tmpl w:val="CB66AF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5411F83"/>
    <w:multiLevelType w:val="hybridMultilevel"/>
    <w:tmpl w:val="28DE12A0"/>
    <w:lvl w:ilvl="0" w:tplc="CFE87C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421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68731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0BC86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BC533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7A4CAF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60810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10254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6402AE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EB77E5D"/>
    <w:multiLevelType w:val="hybridMultilevel"/>
    <w:tmpl w:val="07D82ED2"/>
    <w:lvl w:ilvl="0" w:tplc="9A589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7CB0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88744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8EA75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22A34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6C29D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AE083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54D7E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8760DF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5A90F31"/>
    <w:multiLevelType w:val="hybridMultilevel"/>
    <w:tmpl w:val="1E724D0C"/>
    <w:lvl w:ilvl="0" w:tplc="59989C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61168">
      <w:start w:val="1"/>
      <w:numFmt w:val="decimal"/>
      <w:lvlText w:val="%2."/>
      <w:lvlJc w:val="left"/>
      <w:pPr>
        <w:ind w:left="1440" w:hanging="360"/>
      </w:pPr>
    </w:lvl>
    <w:lvl w:ilvl="2" w:tplc="32009ED4">
      <w:start w:val="1"/>
      <w:numFmt w:val="lowerRoman"/>
      <w:lvlText w:val="%3."/>
      <w:lvlJc w:val="right"/>
      <w:pPr>
        <w:ind w:left="2160" w:hanging="180"/>
      </w:pPr>
    </w:lvl>
    <w:lvl w:ilvl="3" w:tplc="A9FEFE60">
      <w:start w:val="1"/>
      <w:numFmt w:val="decimal"/>
      <w:lvlText w:val="%4."/>
      <w:lvlJc w:val="left"/>
      <w:pPr>
        <w:ind w:left="2880" w:hanging="360"/>
      </w:pPr>
    </w:lvl>
    <w:lvl w:ilvl="4" w:tplc="719AB444">
      <w:start w:val="1"/>
      <w:numFmt w:val="lowerLetter"/>
      <w:lvlText w:val="%5."/>
      <w:lvlJc w:val="left"/>
      <w:pPr>
        <w:ind w:left="3600" w:hanging="360"/>
      </w:pPr>
    </w:lvl>
    <w:lvl w:ilvl="5" w:tplc="1A48ABB4">
      <w:start w:val="1"/>
      <w:numFmt w:val="lowerRoman"/>
      <w:lvlText w:val="%6."/>
      <w:lvlJc w:val="right"/>
      <w:pPr>
        <w:ind w:left="4320" w:hanging="180"/>
      </w:pPr>
    </w:lvl>
    <w:lvl w:ilvl="6" w:tplc="932A3AC8">
      <w:start w:val="1"/>
      <w:numFmt w:val="decimal"/>
      <w:lvlText w:val="%7."/>
      <w:lvlJc w:val="left"/>
      <w:pPr>
        <w:ind w:left="5040" w:hanging="360"/>
      </w:pPr>
    </w:lvl>
    <w:lvl w:ilvl="7" w:tplc="97D0A85C">
      <w:start w:val="1"/>
      <w:numFmt w:val="lowerLetter"/>
      <w:lvlText w:val="%8."/>
      <w:lvlJc w:val="left"/>
      <w:pPr>
        <w:ind w:left="5760" w:hanging="360"/>
      </w:pPr>
    </w:lvl>
    <w:lvl w:ilvl="8" w:tplc="58064A7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54196"/>
    <w:multiLevelType w:val="hybridMultilevel"/>
    <w:tmpl w:val="BE56718A"/>
    <w:lvl w:ilvl="0" w:tplc="DE7A9F8C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0" w15:restartNumberingAfterBreak="0">
    <w:nsid w:val="5AE66988"/>
    <w:multiLevelType w:val="multilevel"/>
    <w:tmpl w:val="CA744E1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1" w15:restartNumberingAfterBreak="0">
    <w:nsid w:val="5F0C07EE"/>
    <w:multiLevelType w:val="hybridMultilevel"/>
    <w:tmpl w:val="E68ABB4C"/>
    <w:lvl w:ilvl="0" w:tplc="D0A865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6D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2F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8F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EE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06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6B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62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E7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04076"/>
    <w:multiLevelType w:val="multilevel"/>
    <w:tmpl w:val="B088E718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7A86CBA"/>
    <w:multiLevelType w:val="hybridMultilevel"/>
    <w:tmpl w:val="E448548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4" w15:restartNumberingAfterBreak="0">
    <w:nsid w:val="6A045DD5"/>
    <w:multiLevelType w:val="hybridMultilevel"/>
    <w:tmpl w:val="12B87DF4"/>
    <w:lvl w:ilvl="0" w:tplc="86CCA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AAB3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EC4D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B6479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C224F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7CCBA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10426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CAC3F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7E031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755E36"/>
    <w:multiLevelType w:val="hybridMultilevel"/>
    <w:tmpl w:val="31D401FA"/>
    <w:lvl w:ilvl="0" w:tplc="4C608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8C1C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FEA595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CD050F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84FB6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9299A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1FCB8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D436D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60220F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74124E"/>
    <w:multiLevelType w:val="hybridMultilevel"/>
    <w:tmpl w:val="D436D4EA"/>
    <w:lvl w:ilvl="0" w:tplc="9678F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A9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E5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61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29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45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6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E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BA422C"/>
    <w:multiLevelType w:val="hybridMultilevel"/>
    <w:tmpl w:val="BAD4F602"/>
    <w:lvl w:ilvl="0" w:tplc="6B02A8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19A84D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546E67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55433D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72A36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6EDC4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D80704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A7ED304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3A2657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32F295D"/>
    <w:multiLevelType w:val="hybridMultilevel"/>
    <w:tmpl w:val="33ACB56C"/>
    <w:lvl w:ilvl="0" w:tplc="A050B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F60D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C8A4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0348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8454D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C4CF0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8C74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4849D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628C69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1141C0"/>
    <w:multiLevelType w:val="hybridMultilevel"/>
    <w:tmpl w:val="2946B65E"/>
    <w:lvl w:ilvl="0" w:tplc="CBE80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8854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80034E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1C80FB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520B9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E74715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06FC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4C43E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D785A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5"/>
  </w:num>
  <w:num w:numId="5">
    <w:abstractNumId w:val="19"/>
  </w:num>
  <w:num w:numId="6">
    <w:abstractNumId w:val="27"/>
  </w:num>
  <w:num w:numId="7">
    <w:abstractNumId w:val="1"/>
  </w:num>
  <w:num w:numId="8">
    <w:abstractNumId w:val="15"/>
  </w:num>
  <w:num w:numId="9">
    <w:abstractNumId w:val="17"/>
  </w:num>
  <w:num w:numId="10">
    <w:abstractNumId w:val="38"/>
  </w:num>
  <w:num w:numId="11">
    <w:abstractNumId w:val="21"/>
  </w:num>
  <w:num w:numId="12">
    <w:abstractNumId w:val="16"/>
  </w:num>
  <w:num w:numId="13">
    <w:abstractNumId w:val="8"/>
  </w:num>
  <w:num w:numId="14">
    <w:abstractNumId w:val="35"/>
  </w:num>
  <w:num w:numId="15">
    <w:abstractNumId w:val="26"/>
  </w:num>
  <w:num w:numId="16">
    <w:abstractNumId w:val="5"/>
  </w:num>
  <w:num w:numId="17">
    <w:abstractNumId w:val="34"/>
  </w:num>
  <w:num w:numId="18">
    <w:abstractNumId w:val="39"/>
  </w:num>
  <w:num w:numId="19">
    <w:abstractNumId w:val="12"/>
  </w:num>
  <w:num w:numId="20">
    <w:abstractNumId w:val="13"/>
  </w:num>
  <w:num w:numId="21">
    <w:abstractNumId w:val="32"/>
  </w:num>
  <w:num w:numId="22">
    <w:abstractNumId w:val="11"/>
  </w:num>
  <w:num w:numId="23">
    <w:abstractNumId w:val="36"/>
  </w:num>
  <w:num w:numId="24">
    <w:abstractNumId w:val="20"/>
  </w:num>
  <w:num w:numId="25">
    <w:abstractNumId w:val="31"/>
  </w:num>
  <w:num w:numId="26">
    <w:abstractNumId w:val="3"/>
  </w:num>
  <w:num w:numId="27">
    <w:abstractNumId w:val="2"/>
  </w:num>
  <w:num w:numId="28">
    <w:abstractNumId w:val="0"/>
  </w:num>
  <w:num w:numId="29">
    <w:abstractNumId w:val="24"/>
  </w:num>
  <w:num w:numId="30">
    <w:abstractNumId w:val="28"/>
  </w:num>
  <w:num w:numId="31">
    <w:abstractNumId w:val="18"/>
  </w:num>
  <w:num w:numId="32">
    <w:abstractNumId w:val="10"/>
  </w:num>
  <w:num w:numId="33">
    <w:abstractNumId w:val="7"/>
  </w:num>
  <w:num w:numId="34">
    <w:abstractNumId w:val="30"/>
  </w:num>
  <w:num w:numId="35">
    <w:abstractNumId w:val="23"/>
  </w:num>
  <w:num w:numId="36">
    <w:abstractNumId w:val="37"/>
  </w:num>
  <w:num w:numId="37">
    <w:abstractNumId w:val="4"/>
  </w:num>
  <w:num w:numId="38">
    <w:abstractNumId w:val="33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4D"/>
    <w:rsid w:val="000B43E5"/>
    <w:rsid w:val="0021764F"/>
    <w:rsid w:val="002D342E"/>
    <w:rsid w:val="002E39B8"/>
    <w:rsid w:val="002F29E5"/>
    <w:rsid w:val="00576C45"/>
    <w:rsid w:val="005A064D"/>
    <w:rsid w:val="00657425"/>
    <w:rsid w:val="009D4C7F"/>
    <w:rsid w:val="00A869DC"/>
    <w:rsid w:val="00B02468"/>
    <w:rsid w:val="00B0444C"/>
    <w:rsid w:val="00CA254C"/>
    <w:rsid w:val="00D43CEA"/>
    <w:rsid w:val="00D56614"/>
    <w:rsid w:val="00E6144C"/>
    <w:rsid w:val="00F2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CB68"/>
  <w15:docId w15:val="{288B2934-5622-45F8-BB4E-A4BFFDE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f7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pPr>
      <w:widowControl w:val="0"/>
      <w:spacing w:after="150"/>
      <w:ind w:firstLine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9"/>
    <w:uiPriority w:val="59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link w:val="210"/>
    <w:uiPriority w:val="99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320" w:after="320" w:line="298" w:lineRule="exact"/>
      <w:ind w:hanging="460"/>
    </w:pPr>
    <w:rPr>
      <w:rFonts w:ascii="Times New Roman" w:hAnsi="Times New Roman"/>
    </w:rPr>
  </w:style>
  <w:style w:type="character" w:customStyle="1" w:styleId="62">
    <w:name w:val="Основной текст (6)_"/>
    <w:link w:val="63"/>
    <w:uiPriority w:val="99"/>
    <w:rPr>
      <w:rFonts w:ascii="Times New Roman" w:hAnsi="Times New Roman"/>
      <w:sz w:val="21"/>
      <w:shd w:val="clear" w:color="auto" w:fill="FFFFFF"/>
    </w:rPr>
  </w:style>
  <w:style w:type="character" w:customStyle="1" w:styleId="72">
    <w:name w:val="Основной текст (7)_"/>
    <w:link w:val="73"/>
    <w:uiPriority w:val="99"/>
    <w:rPr>
      <w:rFonts w:ascii="Times New Roman" w:hAnsi="Times New Roman"/>
      <w:sz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auto" w:fill="FFFFFF"/>
      <w:spacing w:after="280" w:line="232" w:lineRule="exact"/>
    </w:pPr>
    <w:rPr>
      <w:rFonts w:ascii="Times New Roman" w:hAnsi="Times New Roman"/>
      <w:sz w:val="21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auto" w:fill="FFFFFF"/>
      <w:spacing w:after="680" w:line="178" w:lineRule="exact"/>
      <w:jc w:val="center"/>
    </w:pPr>
    <w:rPr>
      <w:rFonts w:ascii="Times New Roman" w:hAnsi="Times New Roman"/>
      <w:sz w:val="16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vccustomheading">
    <w:name w:val="vc_custom_heading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vccta3-icons">
    <w:name w:val="vc_cta3-icons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26">
    <w:name w:val="Сетка таблицы2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E6144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6144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6144C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6144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61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DmN3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DmN3k" TargetMode="External"/><Relationship Id="rId17" Type="http://schemas.openxmlformats.org/officeDocument/2006/relationships/hyperlink" Target="https://t.me/FinanCentr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260996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c.h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ro48ru" TargetMode="External"/><Relationship Id="rId10" Type="http://schemas.openxmlformats.org/officeDocument/2006/relationships/hyperlink" Target="https://io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om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657D-F153-4F6D-871B-837AFEDF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Граб</dc:creator>
  <cp:keywords/>
  <dc:description/>
  <cp:lastModifiedBy>IOM48</cp:lastModifiedBy>
  <cp:revision>8</cp:revision>
  <cp:lastPrinted>2024-10-08T12:58:00Z</cp:lastPrinted>
  <dcterms:created xsi:type="dcterms:W3CDTF">2024-10-07T13:36:00Z</dcterms:created>
  <dcterms:modified xsi:type="dcterms:W3CDTF">2024-10-08T12:58:00Z</dcterms:modified>
</cp:coreProperties>
</file>