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F2BFA" w14:textId="77777777" w:rsidR="00C940AB" w:rsidRDefault="00C940AB" w:rsidP="00C940AB">
      <w:pPr>
        <w:spacing w:line="264" w:lineRule="auto"/>
        <w:jc w:val="center"/>
        <w:rPr>
          <w:sz w:val="20"/>
          <w:szCs w:val="20"/>
        </w:rPr>
      </w:pPr>
      <w:r>
        <w:rPr>
          <w:b/>
          <w:bCs/>
        </w:rPr>
        <w:t>ПРАВИЛА ОФОРМЛЕНИЯ СТАТЕЙ ДЛЯ ПУБЛИКАЦИИ</w:t>
      </w:r>
    </w:p>
    <w:p w14:paraId="7B26F114" w14:textId="2B93753E" w:rsidR="00C940AB" w:rsidRDefault="00C940AB" w:rsidP="00C940AB">
      <w:pPr>
        <w:tabs>
          <w:tab w:val="left" w:pos="3940"/>
        </w:tabs>
        <w:spacing w:line="264" w:lineRule="auto"/>
        <w:jc w:val="center"/>
        <w:rPr>
          <w:b/>
          <w:bCs/>
        </w:rPr>
      </w:pPr>
      <w:r>
        <w:rPr>
          <w:b/>
          <w:bCs/>
        </w:rPr>
        <w:t>В ЖУРНАЛЕ</w:t>
      </w:r>
    </w:p>
    <w:p w14:paraId="5305A164" w14:textId="77777777" w:rsidR="00C25273" w:rsidRDefault="00C25273" w:rsidP="00C940AB">
      <w:pPr>
        <w:tabs>
          <w:tab w:val="left" w:pos="3940"/>
        </w:tabs>
        <w:spacing w:line="264" w:lineRule="auto"/>
        <w:jc w:val="center"/>
        <w:rPr>
          <w:b/>
          <w:bCs/>
        </w:rPr>
      </w:pPr>
    </w:p>
    <w:p w14:paraId="0B6A7123" w14:textId="10D633D6" w:rsidR="00210418" w:rsidRDefault="00210418" w:rsidP="00522F1C">
      <w:pPr>
        <w:tabs>
          <w:tab w:val="left" w:pos="1213"/>
        </w:tabs>
        <w:ind w:firstLine="720"/>
        <w:jc w:val="both"/>
        <w:rPr>
          <w:b/>
        </w:rPr>
      </w:pPr>
      <w:r>
        <w:rPr>
          <w:b/>
        </w:rPr>
        <w:t>1. ОБЩИЕ ТРЕБОВАНИЯ</w:t>
      </w:r>
    </w:p>
    <w:p w14:paraId="1FFB959D" w14:textId="6A9F8370" w:rsidR="00C940AB" w:rsidRPr="00522F1C" w:rsidRDefault="00C940AB" w:rsidP="00522F1C">
      <w:pPr>
        <w:tabs>
          <w:tab w:val="left" w:pos="1213"/>
        </w:tabs>
        <w:ind w:firstLine="720"/>
        <w:jc w:val="both"/>
        <w:rPr>
          <w:b/>
          <w:bCs/>
        </w:rPr>
      </w:pPr>
      <w:r w:rsidRPr="00210418">
        <w:rPr>
          <w:bCs/>
        </w:rPr>
        <w:t>1.</w:t>
      </w:r>
      <w:r w:rsidR="00210418" w:rsidRPr="00210418">
        <w:rPr>
          <w:bCs/>
        </w:rPr>
        <w:t>1.</w:t>
      </w:r>
      <w:r>
        <w:rPr>
          <w:b/>
        </w:rPr>
        <w:t xml:space="preserve"> </w:t>
      </w:r>
      <w:r w:rsidRPr="00522F1C">
        <w:t>Статьи, направленные в редакцию без выполнения требований к условиям публикации, не рассматриваются.</w:t>
      </w:r>
    </w:p>
    <w:p w14:paraId="11A75991" w14:textId="07D61647" w:rsidR="00C940AB" w:rsidRDefault="00210418" w:rsidP="00522F1C">
      <w:pPr>
        <w:ind w:firstLine="720"/>
        <w:jc w:val="both"/>
      </w:pPr>
      <w:r>
        <w:t xml:space="preserve">1.2. </w:t>
      </w:r>
      <w:r w:rsidR="00075ECF" w:rsidRPr="00522F1C">
        <w:t>Направление</w:t>
      </w:r>
      <w:r w:rsidR="005E5224" w:rsidRPr="00522F1C">
        <w:t xml:space="preserve"> </w:t>
      </w:r>
      <w:r w:rsidR="00C940AB" w:rsidRPr="00522F1C">
        <w:t xml:space="preserve">статьи </w:t>
      </w:r>
      <w:r w:rsidR="005E5224" w:rsidRPr="00522F1C">
        <w:t xml:space="preserve">в редакцию </w:t>
      </w:r>
      <w:r w:rsidR="00C940AB" w:rsidRPr="00522F1C">
        <w:t>автоматически означает согласие автора на ее публикацию и согласие с правилами публикации в журнале «Региональное образование: современные тенденции».</w:t>
      </w:r>
    </w:p>
    <w:p w14:paraId="2C5B06C7" w14:textId="54EFABDD" w:rsidR="00210418" w:rsidRDefault="00210418" w:rsidP="00210418">
      <w:pPr>
        <w:pStyle w:val="ListParagraph1"/>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1.3. </w:t>
      </w:r>
      <w:r w:rsidRPr="00F34237">
        <w:rPr>
          <w:rFonts w:ascii="Times New Roman" w:hAnsi="Times New Roman"/>
          <w:color w:val="000000"/>
          <w:sz w:val="24"/>
          <w:szCs w:val="24"/>
        </w:rPr>
        <w:t>В одном номере журнала может быть напечатана только одна статья автора.</w:t>
      </w:r>
    </w:p>
    <w:p w14:paraId="09923040" w14:textId="13AFF8A9" w:rsidR="00210418" w:rsidRPr="00B962BF" w:rsidRDefault="00210418" w:rsidP="00210418">
      <w:pPr>
        <w:pStyle w:val="ListParagraph1"/>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1.4. </w:t>
      </w:r>
      <w:r w:rsidRPr="00B962BF">
        <w:rPr>
          <w:rFonts w:ascii="Times New Roman" w:hAnsi="Times New Roman"/>
          <w:color w:val="000000"/>
          <w:sz w:val="24"/>
          <w:szCs w:val="24"/>
        </w:rPr>
        <w:t>Редакция оставляет за собой право</w:t>
      </w:r>
      <w:r>
        <w:rPr>
          <w:rFonts w:ascii="Times New Roman" w:hAnsi="Times New Roman"/>
          <w:color w:val="000000"/>
          <w:sz w:val="24"/>
          <w:szCs w:val="24"/>
        </w:rPr>
        <w:t xml:space="preserve"> на</w:t>
      </w:r>
      <w:r w:rsidRPr="00B962BF">
        <w:rPr>
          <w:rFonts w:ascii="Times New Roman" w:hAnsi="Times New Roman"/>
          <w:color w:val="000000"/>
          <w:sz w:val="24"/>
          <w:szCs w:val="24"/>
        </w:rPr>
        <w:t xml:space="preserve"> </w:t>
      </w:r>
      <w:r>
        <w:rPr>
          <w:rFonts w:ascii="Times New Roman" w:hAnsi="Times New Roman"/>
          <w:color w:val="000000"/>
          <w:sz w:val="24"/>
          <w:szCs w:val="24"/>
        </w:rPr>
        <w:t xml:space="preserve">редактирование и сокращение статей, а также принимает решение о принятии статьи к опубликованию или </w:t>
      </w:r>
      <w:r w:rsidR="00ED1C04">
        <w:rPr>
          <w:rFonts w:ascii="Times New Roman" w:hAnsi="Times New Roman"/>
          <w:color w:val="000000"/>
          <w:sz w:val="24"/>
          <w:szCs w:val="24"/>
        </w:rPr>
        <w:t xml:space="preserve">об </w:t>
      </w:r>
      <w:r>
        <w:rPr>
          <w:rFonts w:ascii="Times New Roman" w:hAnsi="Times New Roman"/>
          <w:color w:val="000000"/>
          <w:sz w:val="24"/>
          <w:szCs w:val="24"/>
        </w:rPr>
        <w:t>отказе в публикации.</w:t>
      </w:r>
    </w:p>
    <w:p w14:paraId="1F575234" w14:textId="3A4A719E" w:rsidR="00E11B33" w:rsidRDefault="00210418" w:rsidP="00522F1C">
      <w:pPr>
        <w:tabs>
          <w:tab w:val="left" w:pos="1206"/>
        </w:tabs>
        <w:ind w:firstLine="720"/>
        <w:jc w:val="both"/>
      </w:pPr>
      <w:r w:rsidRPr="00210418">
        <w:rPr>
          <w:bCs/>
        </w:rPr>
        <w:t>1.5.</w:t>
      </w:r>
      <w:r w:rsidR="005D5AD5">
        <w:rPr>
          <w:b/>
        </w:rPr>
        <w:t xml:space="preserve"> </w:t>
      </w:r>
      <w:r w:rsidR="00C940AB" w:rsidRPr="00522F1C">
        <w:t xml:space="preserve">Принимаются к публикации оригинальные статьи (оригинальность </w:t>
      </w:r>
      <w:r w:rsidR="00A138B7" w:rsidRPr="00522F1C">
        <w:t>7</w:t>
      </w:r>
      <w:r w:rsidR="00C940AB" w:rsidRPr="00522F1C">
        <w:t xml:space="preserve">0% и выше), соответствующие тематике журнала. </w:t>
      </w:r>
    </w:p>
    <w:p w14:paraId="4ACE6E0E" w14:textId="0FE34029" w:rsidR="00071341" w:rsidRPr="00522F1C" w:rsidRDefault="00210418" w:rsidP="00522F1C">
      <w:pPr>
        <w:tabs>
          <w:tab w:val="left" w:pos="1206"/>
        </w:tabs>
        <w:ind w:firstLine="720"/>
        <w:jc w:val="both"/>
      </w:pPr>
      <w:r>
        <w:t xml:space="preserve">1.6. </w:t>
      </w:r>
      <w:r w:rsidR="00C940AB" w:rsidRPr="00522F1C">
        <w:t xml:space="preserve">Рассматриваются рукописи объемом </w:t>
      </w:r>
      <w:r w:rsidR="004770DA" w:rsidRPr="00522F1C">
        <w:t>5</w:t>
      </w:r>
      <w:r w:rsidR="00FD09D7" w:rsidRPr="00522F1C">
        <w:t>-</w:t>
      </w:r>
      <w:r w:rsidR="004770DA" w:rsidRPr="00522F1C">
        <w:t>8</w:t>
      </w:r>
      <w:r w:rsidR="00C940AB" w:rsidRPr="00522F1C">
        <w:t xml:space="preserve"> стр. печатного текста </w:t>
      </w:r>
      <w:r w:rsidR="004770DA" w:rsidRPr="00522F1C">
        <w:t>(примерно 8</w:t>
      </w:r>
      <w:r w:rsidR="009F69D0">
        <w:t>000 ‒</w:t>
      </w:r>
      <w:r w:rsidR="004770DA" w:rsidRPr="00522F1C">
        <w:t xml:space="preserve">12000 знаков с пробелами) </w:t>
      </w:r>
      <w:r w:rsidR="00C940AB" w:rsidRPr="00522F1C">
        <w:t>(включая таблицы, диаграммы, картинки, список литературы и все прочие компоненты статьи).</w:t>
      </w:r>
      <w:r w:rsidR="00FD09D7" w:rsidRPr="00522F1C">
        <w:t xml:space="preserve"> </w:t>
      </w:r>
      <w:r w:rsidR="00071341" w:rsidRPr="00522F1C">
        <w:t xml:space="preserve">Краткие сообщения к публикации </w:t>
      </w:r>
      <w:r w:rsidR="00071341" w:rsidRPr="00522F1C">
        <w:rPr>
          <w:i/>
          <w:iCs/>
        </w:rPr>
        <w:t>не принимаются</w:t>
      </w:r>
      <w:r w:rsidR="00071341" w:rsidRPr="00522F1C">
        <w:t>.</w:t>
      </w:r>
    </w:p>
    <w:p w14:paraId="54B9D8E4" w14:textId="77777777" w:rsidR="00C70612" w:rsidRDefault="00C70612" w:rsidP="00522F1C">
      <w:pPr>
        <w:tabs>
          <w:tab w:val="left" w:pos="1234"/>
        </w:tabs>
        <w:ind w:firstLine="720"/>
        <w:jc w:val="both"/>
        <w:rPr>
          <w:b/>
        </w:rPr>
      </w:pPr>
    </w:p>
    <w:p w14:paraId="6B404F8A" w14:textId="77320369" w:rsidR="00071341" w:rsidRPr="00522F1C" w:rsidRDefault="00210418" w:rsidP="00522F1C">
      <w:pPr>
        <w:tabs>
          <w:tab w:val="left" w:pos="1234"/>
        </w:tabs>
        <w:ind w:firstLine="720"/>
        <w:jc w:val="both"/>
        <w:rPr>
          <w:b/>
        </w:rPr>
      </w:pPr>
      <w:r>
        <w:rPr>
          <w:b/>
        </w:rPr>
        <w:t>2</w:t>
      </w:r>
      <w:r w:rsidR="00C940AB" w:rsidRPr="00522F1C">
        <w:rPr>
          <w:b/>
        </w:rPr>
        <w:t xml:space="preserve">. </w:t>
      </w:r>
      <w:r w:rsidR="00071341" w:rsidRPr="00522F1C">
        <w:rPr>
          <w:b/>
        </w:rPr>
        <w:t>СТРУКТУРА И ОФОРМЛЕНИЕ СТАТЬИ.</w:t>
      </w:r>
    </w:p>
    <w:p w14:paraId="284F0EAD" w14:textId="77777777" w:rsidR="00ED1C04" w:rsidRDefault="00210418" w:rsidP="00522F1C">
      <w:pPr>
        <w:tabs>
          <w:tab w:val="left" w:pos="1234"/>
        </w:tabs>
        <w:ind w:firstLine="720"/>
        <w:jc w:val="both"/>
      </w:pPr>
      <w:r>
        <w:t xml:space="preserve">2.1. </w:t>
      </w:r>
      <w:r w:rsidR="00FD09D7" w:rsidRPr="00522F1C">
        <w:t xml:space="preserve">В структуру статьи должны входить: название статьи, ФИО авторов, название учреждения, </w:t>
      </w:r>
      <w:r w:rsidR="00FD09D7" w:rsidRPr="003D61E1">
        <w:t>аннотация</w:t>
      </w:r>
      <w:r w:rsidR="00FD09D7" w:rsidRPr="00522F1C">
        <w:t xml:space="preserve">, ключевые слова, введение (краткое), цель исследования, материал и методы исследования, результаты и их обсуждение, выводы или заключение, список литературы. </w:t>
      </w:r>
      <w:r w:rsidR="00ED1C04">
        <w:t xml:space="preserve"> </w:t>
      </w:r>
    </w:p>
    <w:p w14:paraId="4AEC8C13" w14:textId="4A89F781" w:rsidR="001F2938" w:rsidRDefault="00ED1C04" w:rsidP="00522F1C">
      <w:pPr>
        <w:tabs>
          <w:tab w:val="left" w:pos="1234"/>
        </w:tabs>
        <w:ind w:firstLine="720"/>
        <w:jc w:val="both"/>
      </w:pPr>
      <w:r>
        <w:t>ПРИМЕЧАНИЕ. Если статья представляет собой обобщение опыта учителя или образовательной орг</w:t>
      </w:r>
      <w:r w:rsidR="00802E54">
        <w:t>анизации, то цели и методы исследования можно не указывать.</w:t>
      </w:r>
    </w:p>
    <w:p w14:paraId="1E178F26" w14:textId="166C119E" w:rsidR="00545C6B" w:rsidRPr="00522F1C" w:rsidRDefault="00FD09D7" w:rsidP="00522F1C">
      <w:pPr>
        <w:tabs>
          <w:tab w:val="left" w:pos="1234"/>
        </w:tabs>
        <w:ind w:firstLine="720"/>
        <w:jc w:val="both"/>
      </w:pPr>
      <w:r w:rsidRPr="00522F1C">
        <w:t>Не допускаются следующие обозначения в названиях статей: сообщение 1, 2 и т.д., часть 1, 2 и т.д. Пример оформления статьи в Приложении 1.</w:t>
      </w:r>
    </w:p>
    <w:p w14:paraId="50E9D209" w14:textId="724051A5" w:rsidR="00071341" w:rsidRPr="00927A49" w:rsidRDefault="00210418" w:rsidP="00522F1C">
      <w:pPr>
        <w:pStyle w:val="ListParagraph1"/>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xml:space="preserve">2.2. </w:t>
      </w:r>
      <w:r w:rsidR="00071341" w:rsidRPr="00927A49">
        <w:rPr>
          <w:rFonts w:ascii="Times New Roman" w:hAnsi="Times New Roman"/>
          <w:sz w:val="24"/>
          <w:szCs w:val="24"/>
          <w:lang w:eastAsia="ru-RU"/>
        </w:rPr>
        <w:t xml:space="preserve">ОФОРМЛЕНИЕ СТАТЬИ: </w:t>
      </w:r>
    </w:p>
    <w:p w14:paraId="352B8C2C" w14:textId="450E34BD" w:rsidR="00071341" w:rsidRPr="00522F1C" w:rsidRDefault="00210418" w:rsidP="00522F1C">
      <w:pPr>
        <w:pStyle w:val="ListParagraph1"/>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2.2.</w:t>
      </w:r>
      <w:r w:rsidR="00071341" w:rsidRPr="00522F1C">
        <w:rPr>
          <w:rFonts w:ascii="Times New Roman" w:hAnsi="Times New Roman"/>
          <w:color w:val="000000"/>
          <w:sz w:val="24"/>
          <w:szCs w:val="24"/>
        </w:rPr>
        <w:t xml:space="preserve">1. </w:t>
      </w:r>
      <w:r w:rsidR="00071341" w:rsidRPr="00522F1C">
        <w:rPr>
          <w:rFonts w:ascii="Times New Roman" w:hAnsi="Times New Roman"/>
          <w:b/>
          <w:color w:val="000000"/>
          <w:sz w:val="24"/>
          <w:szCs w:val="24"/>
        </w:rPr>
        <w:t>Заглавие стат</w:t>
      </w:r>
      <w:r w:rsidR="003D61E1">
        <w:rPr>
          <w:rFonts w:ascii="Times New Roman" w:hAnsi="Times New Roman"/>
          <w:b/>
          <w:color w:val="000000"/>
          <w:sz w:val="24"/>
          <w:szCs w:val="24"/>
        </w:rPr>
        <w:t>ьи</w:t>
      </w:r>
      <w:r w:rsidR="00071341" w:rsidRPr="00522F1C">
        <w:rPr>
          <w:rFonts w:ascii="Times New Roman" w:hAnsi="Times New Roman"/>
          <w:color w:val="000000"/>
          <w:sz w:val="24"/>
          <w:szCs w:val="24"/>
        </w:rPr>
        <w:t xml:space="preserve"> долж</w:t>
      </w:r>
      <w:r w:rsidR="003D61E1">
        <w:rPr>
          <w:rFonts w:ascii="Times New Roman" w:hAnsi="Times New Roman"/>
          <w:color w:val="000000"/>
          <w:sz w:val="24"/>
          <w:szCs w:val="24"/>
        </w:rPr>
        <w:t>но</w:t>
      </w:r>
      <w:r w:rsidR="00071341" w:rsidRPr="00522F1C">
        <w:rPr>
          <w:rFonts w:ascii="Times New Roman" w:hAnsi="Times New Roman"/>
          <w:color w:val="000000"/>
          <w:sz w:val="24"/>
          <w:szCs w:val="24"/>
        </w:rPr>
        <w:t xml:space="preserve"> соответствовать следующим требованиям:</w:t>
      </w:r>
    </w:p>
    <w:p w14:paraId="62AD32D9" w14:textId="5AC29776" w:rsidR="00071341" w:rsidRPr="00522F1C" w:rsidRDefault="00B962BF" w:rsidP="00522F1C">
      <w:pPr>
        <w:pStyle w:val="-11"/>
        <w:tabs>
          <w:tab w:val="left" w:pos="284"/>
        </w:tabs>
        <w:autoSpaceDE w:val="0"/>
        <w:autoSpaceDN w:val="0"/>
        <w:adjustRightInd w:val="0"/>
        <w:spacing w:after="0" w:line="240" w:lineRule="auto"/>
        <w:ind w:left="0" w:firstLine="709"/>
        <w:jc w:val="both"/>
        <w:rPr>
          <w:rFonts w:ascii="Times New Roman" w:hAnsi="Times New Roman"/>
          <w:color w:val="000000"/>
          <w:sz w:val="24"/>
          <w:szCs w:val="24"/>
        </w:rPr>
      </w:pPr>
      <w:r w:rsidRPr="00522F1C">
        <w:rPr>
          <w:rFonts w:ascii="Times New Roman" w:hAnsi="Times New Roman"/>
          <w:color w:val="000000"/>
          <w:sz w:val="24"/>
          <w:szCs w:val="24"/>
        </w:rPr>
        <w:t>‒</w:t>
      </w:r>
      <w:r w:rsidR="00071341" w:rsidRPr="00522F1C">
        <w:rPr>
          <w:rFonts w:ascii="Times New Roman" w:hAnsi="Times New Roman"/>
          <w:color w:val="000000"/>
          <w:sz w:val="24"/>
          <w:szCs w:val="24"/>
        </w:rPr>
        <w:t xml:space="preserve"> заглави</w:t>
      </w:r>
      <w:r w:rsidR="003D61E1">
        <w:rPr>
          <w:rFonts w:ascii="Times New Roman" w:hAnsi="Times New Roman"/>
          <w:color w:val="000000"/>
          <w:sz w:val="24"/>
          <w:szCs w:val="24"/>
        </w:rPr>
        <w:t>е</w:t>
      </w:r>
      <w:r w:rsidR="00071341" w:rsidRPr="00522F1C">
        <w:rPr>
          <w:rFonts w:ascii="Times New Roman" w:hAnsi="Times New Roman"/>
          <w:color w:val="000000"/>
          <w:sz w:val="24"/>
          <w:szCs w:val="24"/>
        </w:rPr>
        <w:t xml:space="preserve"> научны</w:t>
      </w:r>
      <w:r w:rsidR="003D61E1">
        <w:rPr>
          <w:rFonts w:ascii="Times New Roman" w:hAnsi="Times New Roman"/>
          <w:color w:val="000000"/>
          <w:sz w:val="24"/>
          <w:szCs w:val="24"/>
        </w:rPr>
        <w:t>й</w:t>
      </w:r>
      <w:r w:rsidR="00071341" w:rsidRPr="00522F1C">
        <w:rPr>
          <w:rFonts w:ascii="Times New Roman" w:hAnsi="Times New Roman"/>
          <w:color w:val="000000"/>
          <w:sz w:val="24"/>
          <w:szCs w:val="24"/>
        </w:rPr>
        <w:t xml:space="preserve"> стат</w:t>
      </w:r>
      <w:r w:rsidR="003D61E1">
        <w:rPr>
          <w:rFonts w:ascii="Times New Roman" w:hAnsi="Times New Roman"/>
          <w:color w:val="000000"/>
          <w:sz w:val="24"/>
          <w:szCs w:val="24"/>
        </w:rPr>
        <w:t>ьи</w:t>
      </w:r>
      <w:r w:rsidR="00071341" w:rsidRPr="00522F1C">
        <w:rPr>
          <w:rFonts w:ascii="Times New Roman" w:hAnsi="Times New Roman"/>
          <w:color w:val="000000"/>
          <w:sz w:val="24"/>
          <w:szCs w:val="24"/>
        </w:rPr>
        <w:t xml:space="preserve"> должн</w:t>
      </w:r>
      <w:r w:rsidR="003D61E1">
        <w:rPr>
          <w:rFonts w:ascii="Times New Roman" w:hAnsi="Times New Roman"/>
          <w:color w:val="000000"/>
          <w:sz w:val="24"/>
          <w:szCs w:val="24"/>
        </w:rPr>
        <w:t>о</w:t>
      </w:r>
      <w:r w:rsidR="00071341" w:rsidRPr="00522F1C">
        <w:rPr>
          <w:rFonts w:ascii="Times New Roman" w:hAnsi="Times New Roman"/>
          <w:color w:val="000000"/>
          <w:sz w:val="24"/>
          <w:szCs w:val="24"/>
        </w:rPr>
        <w:t xml:space="preserve"> быть информативным;</w:t>
      </w:r>
    </w:p>
    <w:p w14:paraId="298497E2" w14:textId="48069CFD" w:rsidR="00071341" w:rsidRPr="00522F1C" w:rsidRDefault="00B962BF" w:rsidP="00522F1C">
      <w:pPr>
        <w:pStyle w:val="-11"/>
        <w:tabs>
          <w:tab w:val="left" w:pos="284"/>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522F1C">
        <w:rPr>
          <w:rFonts w:ascii="Times New Roman" w:hAnsi="Times New Roman"/>
          <w:color w:val="000000"/>
          <w:sz w:val="24"/>
          <w:szCs w:val="24"/>
        </w:rPr>
        <w:t>‒</w:t>
      </w:r>
      <w:r w:rsidR="00071341" w:rsidRPr="00522F1C">
        <w:rPr>
          <w:rFonts w:ascii="Times New Roman" w:hAnsi="Times New Roman"/>
          <w:color w:val="000000" w:themeColor="text1"/>
          <w:sz w:val="24"/>
          <w:szCs w:val="24"/>
        </w:rPr>
        <w:t xml:space="preserve"> в заглави</w:t>
      </w:r>
      <w:r w:rsidR="003D61E1">
        <w:rPr>
          <w:rFonts w:ascii="Times New Roman" w:hAnsi="Times New Roman"/>
          <w:color w:val="000000" w:themeColor="text1"/>
          <w:sz w:val="24"/>
          <w:szCs w:val="24"/>
        </w:rPr>
        <w:t>и</w:t>
      </w:r>
      <w:r w:rsidR="00071341" w:rsidRPr="00522F1C">
        <w:rPr>
          <w:rFonts w:ascii="Times New Roman" w:hAnsi="Times New Roman"/>
          <w:color w:val="000000" w:themeColor="text1"/>
          <w:sz w:val="24"/>
          <w:szCs w:val="24"/>
        </w:rPr>
        <w:t xml:space="preserve"> стат</w:t>
      </w:r>
      <w:r w:rsidR="003D61E1">
        <w:rPr>
          <w:rFonts w:ascii="Times New Roman" w:hAnsi="Times New Roman"/>
          <w:color w:val="000000" w:themeColor="text1"/>
          <w:sz w:val="24"/>
          <w:szCs w:val="24"/>
        </w:rPr>
        <w:t>ьи</w:t>
      </w:r>
      <w:r w:rsidR="00071341" w:rsidRPr="00522F1C">
        <w:rPr>
          <w:rFonts w:ascii="Times New Roman" w:hAnsi="Times New Roman"/>
          <w:color w:val="000000" w:themeColor="text1"/>
          <w:sz w:val="24"/>
          <w:szCs w:val="24"/>
        </w:rPr>
        <w:t xml:space="preserve"> не рекомендуется использовать сокращения;</w:t>
      </w:r>
    </w:p>
    <w:p w14:paraId="5EC385E7" w14:textId="77777777" w:rsidR="00071341" w:rsidRPr="00522F1C" w:rsidRDefault="00071341" w:rsidP="00522F1C">
      <w:pPr>
        <w:pStyle w:val="ListParagraph1"/>
        <w:spacing w:after="0" w:line="240" w:lineRule="auto"/>
        <w:ind w:left="0" w:firstLine="709"/>
        <w:jc w:val="both"/>
        <w:rPr>
          <w:rFonts w:ascii="Times New Roman" w:hAnsi="Times New Roman"/>
          <w:color w:val="000000"/>
          <w:sz w:val="24"/>
          <w:szCs w:val="24"/>
        </w:rPr>
      </w:pPr>
      <w:r w:rsidRPr="00522F1C">
        <w:rPr>
          <w:rFonts w:ascii="Times New Roman" w:hAnsi="Times New Roman"/>
          <w:color w:val="000000"/>
          <w:sz w:val="24"/>
          <w:szCs w:val="24"/>
        </w:rPr>
        <w:t>Данные требования также предъявляются к оформлению аннотаций и ключевых слов.</w:t>
      </w:r>
    </w:p>
    <w:p w14:paraId="01DFC477" w14:textId="77777777" w:rsidR="0050273B" w:rsidRDefault="00210418" w:rsidP="0050273B">
      <w:pPr>
        <w:spacing w:line="276" w:lineRule="auto"/>
        <w:ind w:firstLine="709"/>
        <w:jc w:val="both"/>
      </w:pPr>
      <w:r>
        <w:rPr>
          <w:color w:val="000000"/>
        </w:rPr>
        <w:t>2.2.</w:t>
      </w:r>
      <w:r w:rsidR="00071341" w:rsidRPr="00522F1C">
        <w:rPr>
          <w:color w:val="000000"/>
        </w:rPr>
        <w:t xml:space="preserve">2. </w:t>
      </w:r>
      <w:r w:rsidR="00071341" w:rsidRPr="00522F1C">
        <w:rPr>
          <w:b/>
        </w:rPr>
        <w:t>Оформление аннотаций</w:t>
      </w:r>
      <w:r w:rsidR="00071341" w:rsidRPr="00522F1C">
        <w:t xml:space="preserve"> </w:t>
      </w:r>
      <w:r w:rsidR="00B962BF" w:rsidRPr="00522F1C">
        <w:rPr>
          <w:color w:val="000000"/>
        </w:rPr>
        <w:t>‒</w:t>
      </w:r>
      <w:r w:rsidR="00071341" w:rsidRPr="00522F1C">
        <w:t xml:space="preserve"> шрифт 10 Times New Roman, полужирный, интервал</w:t>
      </w:r>
      <w:r w:rsidR="00522F1C" w:rsidRPr="00522F1C">
        <w:t> </w:t>
      </w:r>
      <w:r w:rsidR="00B962BF" w:rsidRPr="00522F1C">
        <w:rPr>
          <w:color w:val="000000"/>
        </w:rPr>
        <w:t>‒</w:t>
      </w:r>
      <w:r w:rsidR="00522F1C" w:rsidRPr="00522F1C">
        <w:t> </w:t>
      </w:r>
      <w:r w:rsidR="00071341" w:rsidRPr="00522F1C">
        <w:t xml:space="preserve">1. </w:t>
      </w:r>
    </w:p>
    <w:p w14:paraId="1C51860C" w14:textId="13ADC7CC" w:rsidR="00190D75" w:rsidRPr="0050273B" w:rsidRDefault="0050273B" w:rsidP="002C19BD">
      <w:pPr>
        <w:spacing w:line="276" w:lineRule="auto"/>
        <w:ind w:firstLine="709"/>
        <w:jc w:val="both"/>
        <w:rPr>
          <w:color w:val="000000" w:themeColor="text1"/>
          <w:spacing w:val="-1"/>
        </w:rPr>
      </w:pPr>
      <w:r w:rsidRPr="0050273B">
        <w:rPr>
          <w:b/>
          <w:bCs/>
        </w:rPr>
        <w:t xml:space="preserve">В </w:t>
      </w:r>
      <w:r w:rsidR="00E92FB7" w:rsidRPr="0050273B">
        <w:rPr>
          <w:b/>
          <w:bCs/>
        </w:rPr>
        <w:t>аннотации,</w:t>
      </w:r>
      <w:r w:rsidRPr="0050273B">
        <w:t> как и в самой статье</w:t>
      </w:r>
      <w:r w:rsidR="00E92FB7">
        <w:t>,</w:t>
      </w:r>
      <w:r w:rsidRPr="0050273B">
        <w:t xml:space="preserve"> должна быть структура. Аннотация в обязательном порядке должна содержать проблему </w:t>
      </w:r>
      <w:r w:rsidRPr="0050273B">
        <w:rPr>
          <w:b/>
          <w:bCs/>
        </w:rPr>
        <w:t>(Введение)</w:t>
      </w:r>
      <w:r w:rsidRPr="0050273B">
        <w:t>, методологию </w:t>
      </w:r>
      <w:r w:rsidRPr="0050273B">
        <w:rPr>
          <w:b/>
          <w:bCs/>
        </w:rPr>
        <w:t>(Цель)</w:t>
      </w:r>
      <w:r w:rsidRPr="0050273B">
        <w:t> или основной методологический фреймворк – например, в рамках какой теории производилось исследование), </w:t>
      </w:r>
      <w:r w:rsidRPr="0050273B">
        <w:rPr>
          <w:b/>
          <w:bCs/>
        </w:rPr>
        <w:t>Результаты</w:t>
      </w:r>
      <w:r w:rsidRPr="0050273B">
        <w:t> исследования, какая польза от исследования / практическое применение, </w:t>
      </w:r>
      <w:r w:rsidRPr="0050273B">
        <w:rPr>
          <w:b/>
          <w:bCs/>
        </w:rPr>
        <w:t xml:space="preserve">Выводы. </w:t>
      </w:r>
      <w:r w:rsidRPr="0050273B">
        <w:t xml:space="preserve">В аннотации указывают, что нового несет в себе данная статья в сравнении с другими, родственными по тематике и целевому назначению. </w:t>
      </w:r>
      <w:r w:rsidR="00190D75" w:rsidRPr="0050273B">
        <w:rPr>
          <w:color w:val="000000" w:themeColor="text1"/>
          <w:spacing w:val="-1"/>
        </w:rPr>
        <w:t xml:space="preserve">В аннотации не используются аббревиатуры. </w:t>
      </w:r>
    </w:p>
    <w:p w14:paraId="0073DA53" w14:textId="35F0E3B7" w:rsidR="0050273B" w:rsidRPr="00E92FB7" w:rsidRDefault="0050273B" w:rsidP="0050273B">
      <w:pPr>
        <w:spacing w:line="276" w:lineRule="auto"/>
        <w:ind w:firstLine="709"/>
        <w:jc w:val="both"/>
      </w:pPr>
      <w:r w:rsidRPr="0050273B">
        <w:rPr>
          <w:b/>
          <w:bCs/>
        </w:rPr>
        <w:t>Объем аннотаци</w:t>
      </w:r>
      <w:r>
        <w:rPr>
          <w:b/>
          <w:bCs/>
        </w:rPr>
        <w:t>и</w:t>
      </w:r>
      <w:r w:rsidRPr="0050273B">
        <w:rPr>
          <w:b/>
          <w:bCs/>
        </w:rPr>
        <w:t xml:space="preserve"> </w:t>
      </w:r>
      <w:r w:rsidRPr="00E92FB7">
        <w:t>должен составлять 250–300 слов.</w:t>
      </w:r>
    </w:p>
    <w:p w14:paraId="31B623C0" w14:textId="77777777" w:rsidR="00190D75" w:rsidRPr="00522F1C" w:rsidRDefault="00190D75" w:rsidP="00190D75">
      <w:pPr>
        <w:pStyle w:val="ListParagraph1"/>
        <w:tabs>
          <w:tab w:val="left" w:pos="567"/>
        </w:tabs>
        <w:spacing w:after="0" w:line="240" w:lineRule="auto"/>
        <w:ind w:left="0" w:firstLine="709"/>
        <w:jc w:val="both"/>
        <w:rPr>
          <w:rFonts w:ascii="Times New Roman" w:hAnsi="Times New Roman"/>
          <w:color w:val="000000" w:themeColor="text1"/>
          <w:sz w:val="24"/>
          <w:szCs w:val="24"/>
        </w:rPr>
      </w:pPr>
    </w:p>
    <w:p w14:paraId="03D1E020" w14:textId="231FE95E" w:rsidR="00071341" w:rsidRPr="002A72C8" w:rsidRDefault="00210418" w:rsidP="00522F1C">
      <w:pPr>
        <w:pStyle w:val="ListParagraph1"/>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2.2.</w:t>
      </w:r>
      <w:r w:rsidR="00071341" w:rsidRPr="00522F1C">
        <w:rPr>
          <w:rFonts w:ascii="Times New Roman" w:hAnsi="Times New Roman"/>
          <w:color w:val="000000" w:themeColor="text1"/>
          <w:sz w:val="24"/>
          <w:szCs w:val="24"/>
        </w:rPr>
        <w:t xml:space="preserve">3. </w:t>
      </w:r>
      <w:r w:rsidR="002A72C8" w:rsidRPr="002A72C8">
        <w:rPr>
          <w:rFonts w:ascii="Times New Roman" w:hAnsi="Times New Roman"/>
          <w:b/>
          <w:color w:val="000000" w:themeColor="text1"/>
          <w:sz w:val="24"/>
          <w:szCs w:val="24"/>
        </w:rPr>
        <w:t>Ключевые слова:</w:t>
      </w:r>
      <w:r w:rsidR="002A72C8" w:rsidRPr="002A72C8">
        <w:rPr>
          <w:rFonts w:ascii="Times New Roman" w:hAnsi="Times New Roman"/>
          <w:color w:val="000000" w:themeColor="text1"/>
          <w:sz w:val="24"/>
          <w:szCs w:val="24"/>
        </w:rPr>
        <w:t xml:space="preserve"> 5-8 слов (словосочетаний)</w:t>
      </w:r>
      <w:r w:rsidR="002A72C8">
        <w:rPr>
          <w:rFonts w:ascii="Times New Roman" w:hAnsi="Times New Roman"/>
          <w:color w:val="000000" w:themeColor="text1"/>
          <w:sz w:val="24"/>
          <w:szCs w:val="24"/>
        </w:rPr>
        <w:t xml:space="preserve">, которые </w:t>
      </w:r>
      <w:r w:rsidR="00E92FB7" w:rsidRPr="002A72C8">
        <w:rPr>
          <w:rFonts w:ascii="Times New Roman" w:hAnsi="Times New Roman"/>
          <w:sz w:val="24"/>
          <w:szCs w:val="24"/>
        </w:rPr>
        <w:t>отделяются друг от друга точкой запятой.</w:t>
      </w:r>
      <w:r w:rsidR="00E92FB7" w:rsidRPr="002A72C8">
        <w:rPr>
          <w:rFonts w:ascii="Times New Roman" w:hAnsi="Times New Roman"/>
          <w:sz w:val="24"/>
          <w:szCs w:val="24"/>
        </w:rPr>
        <w:t xml:space="preserve"> </w:t>
      </w:r>
      <w:r w:rsidR="00071341" w:rsidRPr="002A72C8">
        <w:rPr>
          <w:rFonts w:ascii="Times New Roman" w:hAnsi="Times New Roman"/>
          <w:i/>
          <w:iCs/>
          <w:color w:val="000000" w:themeColor="text1"/>
          <w:spacing w:val="-1"/>
          <w:sz w:val="24"/>
          <w:szCs w:val="24"/>
        </w:rPr>
        <w:t>Не используются аббревиатуры</w:t>
      </w:r>
      <w:r w:rsidR="00071341" w:rsidRPr="002A72C8">
        <w:rPr>
          <w:rFonts w:ascii="Times New Roman" w:hAnsi="Times New Roman"/>
          <w:color w:val="000000" w:themeColor="text1"/>
          <w:spacing w:val="-1"/>
          <w:sz w:val="24"/>
          <w:szCs w:val="24"/>
        </w:rPr>
        <w:t>.</w:t>
      </w:r>
    </w:p>
    <w:p w14:paraId="6D49426D" w14:textId="77777777" w:rsidR="002A72C8" w:rsidRDefault="002A72C8" w:rsidP="00522F1C">
      <w:pPr>
        <w:pStyle w:val="ListParagraph1"/>
        <w:spacing w:after="0" w:line="240" w:lineRule="auto"/>
        <w:ind w:left="0" w:firstLine="709"/>
        <w:jc w:val="both"/>
        <w:rPr>
          <w:rFonts w:ascii="Times New Roman" w:hAnsi="Times New Roman"/>
          <w:color w:val="000000"/>
          <w:sz w:val="24"/>
          <w:szCs w:val="24"/>
        </w:rPr>
      </w:pPr>
    </w:p>
    <w:p w14:paraId="258FDF07" w14:textId="1A489357" w:rsidR="00071341" w:rsidRPr="00522F1C" w:rsidRDefault="00210418" w:rsidP="00522F1C">
      <w:pPr>
        <w:pStyle w:val="ListParagraph1"/>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2.2.</w:t>
      </w:r>
      <w:r w:rsidR="00071341" w:rsidRPr="00522F1C">
        <w:rPr>
          <w:rFonts w:ascii="Times New Roman" w:hAnsi="Times New Roman"/>
          <w:color w:val="000000"/>
          <w:sz w:val="24"/>
          <w:szCs w:val="24"/>
        </w:rPr>
        <w:t xml:space="preserve">4. </w:t>
      </w:r>
      <w:r w:rsidR="00071341" w:rsidRPr="00522F1C">
        <w:rPr>
          <w:rFonts w:ascii="Times New Roman" w:hAnsi="Times New Roman"/>
          <w:b/>
          <w:color w:val="000000"/>
          <w:sz w:val="24"/>
          <w:szCs w:val="24"/>
        </w:rPr>
        <w:t>Оформление основного текста:</w:t>
      </w:r>
    </w:p>
    <w:p w14:paraId="1B6BDA40" w14:textId="0C3D937A" w:rsidR="00071341" w:rsidRPr="00522F1C" w:rsidRDefault="00B962BF" w:rsidP="00522F1C">
      <w:pPr>
        <w:pStyle w:val="ListParagraph1"/>
        <w:spacing w:after="0" w:line="240" w:lineRule="auto"/>
        <w:ind w:left="0" w:firstLine="709"/>
        <w:jc w:val="both"/>
        <w:rPr>
          <w:rFonts w:ascii="Times New Roman" w:hAnsi="Times New Roman"/>
          <w:i/>
          <w:color w:val="000000" w:themeColor="text1"/>
          <w:sz w:val="24"/>
          <w:szCs w:val="24"/>
        </w:rPr>
      </w:pPr>
      <w:r w:rsidRPr="00522F1C">
        <w:rPr>
          <w:rFonts w:ascii="Times New Roman" w:hAnsi="Times New Roman"/>
          <w:color w:val="000000"/>
          <w:sz w:val="24"/>
          <w:szCs w:val="24"/>
        </w:rPr>
        <w:t>‒</w:t>
      </w:r>
      <w:r w:rsidR="00071341" w:rsidRPr="00522F1C">
        <w:rPr>
          <w:rFonts w:ascii="Times New Roman" w:hAnsi="Times New Roman"/>
          <w:i/>
          <w:sz w:val="24"/>
          <w:szCs w:val="24"/>
          <w:lang w:val="en-US"/>
        </w:rPr>
        <w:t> </w:t>
      </w:r>
      <w:r w:rsidR="00071341" w:rsidRPr="00522F1C">
        <w:rPr>
          <w:rFonts w:ascii="Times New Roman" w:hAnsi="Times New Roman"/>
          <w:i/>
          <w:sz w:val="24"/>
          <w:szCs w:val="24"/>
        </w:rPr>
        <w:t xml:space="preserve">шрифт </w:t>
      </w:r>
      <w:r w:rsidR="00E156B3">
        <w:rPr>
          <w:rFonts w:ascii="Times New Roman" w:hAnsi="Times New Roman"/>
          <w:color w:val="000000"/>
          <w:sz w:val="24"/>
          <w:szCs w:val="24"/>
        </w:rPr>
        <w:t>‒</w:t>
      </w:r>
      <w:r w:rsidR="00071341" w:rsidRPr="00522F1C">
        <w:rPr>
          <w:rFonts w:ascii="Times New Roman" w:hAnsi="Times New Roman"/>
          <w:i/>
          <w:sz w:val="24"/>
          <w:szCs w:val="24"/>
        </w:rPr>
        <w:t xml:space="preserve"> 12 </w:t>
      </w:r>
      <w:r w:rsidR="00071341" w:rsidRPr="00522F1C">
        <w:rPr>
          <w:rFonts w:ascii="Times New Roman" w:hAnsi="Times New Roman"/>
          <w:i/>
          <w:sz w:val="24"/>
          <w:szCs w:val="24"/>
          <w:lang w:val="en-US"/>
        </w:rPr>
        <w:t>Times</w:t>
      </w:r>
      <w:r w:rsidR="00071341" w:rsidRPr="00522F1C">
        <w:rPr>
          <w:rFonts w:ascii="Times New Roman" w:hAnsi="Times New Roman"/>
          <w:i/>
          <w:sz w:val="24"/>
          <w:szCs w:val="24"/>
        </w:rPr>
        <w:t xml:space="preserve"> </w:t>
      </w:r>
      <w:r w:rsidR="00071341" w:rsidRPr="00522F1C">
        <w:rPr>
          <w:rFonts w:ascii="Times New Roman" w:hAnsi="Times New Roman"/>
          <w:i/>
          <w:sz w:val="24"/>
          <w:szCs w:val="24"/>
          <w:lang w:val="en-US"/>
        </w:rPr>
        <w:t>New</w:t>
      </w:r>
      <w:r w:rsidR="00071341" w:rsidRPr="00522F1C">
        <w:rPr>
          <w:rFonts w:ascii="Times New Roman" w:hAnsi="Times New Roman"/>
          <w:i/>
          <w:sz w:val="24"/>
          <w:szCs w:val="24"/>
        </w:rPr>
        <w:t xml:space="preserve"> </w:t>
      </w:r>
      <w:r w:rsidR="00071341" w:rsidRPr="00522F1C">
        <w:rPr>
          <w:rFonts w:ascii="Times New Roman" w:hAnsi="Times New Roman"/>
          <w:i/>
          <w:sz w:val="24"/>
          <w:szCs w:val="24"/>
          <w:lang w:val="en-US"/>
        </w:rPr>
        <w:t>Roman</w:t>
      </w:r>
      <w:r w:rsidR="00071341" w:rsidRPr="00522F1C">
        <w:rPr>
          <w:rFonts w:ascii="Times New Roman" w:hAnsi="Times New Roman"/>
          <w:i/>
          <w:color w:val="000000" w:themeColor="text1"/>
          <w:sz w:val="24"/>
          <w:szCs w:val="24"/>
        </w:rPr>
        <w:t xml:space="preserve">, выравнен текст по ширине, </w:t>
      </w:r>
    </w:p>
    <w:p w14:paraId="13A08066" w14:textId="76D58D8A" w:rsidR="00071341" w:rsidRPr="00522F1C" w:rsidRDefault="00B962BF" w:rsidP="00522F1C">
      <w:pPr>
        <w:ind w:firstLine="709"/>
        <w:jc w:val="both"/>
        <w:rPr>
          <w:i/>
          <w:color w:val="000000" w:themeColor="text1"/>
        </w:rPr>
      </w:pPr>
      <w:r w:rsidRPr="00522F1C">
        <w:rPr>
          <w:color w:val="000000"/>
        </w:rPr>
        <w:t>‒</w:t>
      </w:r>
      <w:r w:rsidR="00071341" w:rsidRPr="00522F1C">
        <w:rPr>
          <w:i/>
          <w:color w:val="000000" w:themeColor="text1"/>
          <w:lang w:val="en-US"/>
        </w:rPr>
        <w:t> </w:t>
      </w:r>
      <w:r w:rsidR="00071341" w:rsidRPr="00522F1C">
        <w:rPr>
          <w:i/>
          <w:color w:val="000000" w:themeColor="text1"/>
        </w:rPr>
        <w:t xml:space="preserve">интервал – 1.5, </w:t>
      </w:r>
    </w:p>
    <w:p w14:paraId="0F6A96E9" w14:textId="5429711E" w:rsidR="00071341" w:rsidRPr="00522F1C" w:rsidRDefault="00B962BF" w:rsidP="00522F1C">
      <w:pPr>
        <w:ind w:firstLine="709"/>
        <w:jc w:val="both"/>
        <w:rPr>
          <w:i/>
          <w:color w:val="000000" w:themeColor="text1"/>
        </w:rPr>
      </w:pPr>
      <w:r w:rsidRPr="00522F1C">
        <w:rPr>
          <w:color w:val="000000"/>
        </w:rPr>
        <w:t>‒</w:t>
      </w:r>
      <w:r w:rsidR="00071341" w:rsidRPr="00522F1C">
        <w:rPr>
          <w:i/>
          <w:color w:val="000000" w:themeColor="text1"/>
        </w:rPr>
        <w:t xml:space="preserve"> абзацный отступ 1,25,</w:t>
      </w:r>
    </w:p>
    <w:p w14:paraId="072C118F" w14:textId="38CB3FC5" w:rsidR="00071341" w:rsidRPr="00522F1C" w:rsidRDefault="00B962BF" w:rsidP="00522F1C">
      <w:pPr>
        <w:ind w:firstLine="709"/>
        <w:jc w:val="both"/>
        <w:rPr>
          <w:i/>
        </w:rPr>
      </w:pPr>
      <w:r w:rsidRPr="00522F1C">
        <w:rPr>
          <w:color w:val="000000"/>
        </w:rPr>
        <w:t>‒</w:t>
      </w:r>
      <w:r w:rsidR="00071341" w:rsidRPr="00522F1C">
        <w:rPr>
          <w:i/>
          <w:lang w:val="en-US"/>
        </w:rPr>
        <w:t> </w:t>
      </w:r>
      <w:r w:rsidR="00071341" w:rsidRPr="00522F1C">
        <w:rPr>
          <w:i/>
        </w:rPr>
        <w:t>поля: левое, правое, верхнее, нижнее – 2 см, аналогичные поля применяются при размещении на странице таблиц, схем, рисунков и списка литературы.</w:t>
      </w:r>
    </w:p>
    <w:p w14:paraId="619231A1" w14:textId="672B9E8D" w:rsidR="00071341" w:rsidRPr="00B962BF" w:rsidRDefault="00B962BF" w:rsidP="00522F1C">
      <w:pPr>
        <w:ind w:firstLine="709"/>
        <w:jc w:val="both"/>
      </w:pPr>
      <w:r w:rsidRPr="00522F1C">
        <w:rPr>
          <w:color w:val="000000"/>
        </w:rPr>
        <w:lastRenderedPageBreak/>
        <w:t>‒</w:t>
      </w:r>
      <w:r w:rsidR="00071341" w:rsidRPr="00522F1C">
        <w:t xml:space="preserve"> </w:t>
      </w:r>
      <w:r w:rsidR="00071341" w:rsidRPr="00522F1C">
        <w:rPr>
          <w:i/>
        </w:rPr>
        <w:t>таблицы</w:t>
      </w:r>
      <w:r w:rsidR="00071341" w:rsidRPr="00522F1C">
        <w:t xml:space="preserve"> должны содержать только необходимые данные и представлять собой обобщенные и статистически обработанные материалы. Каждая таблица снабжается заголовком и вставляется в текст после абзаца</w:t>
      </w:r>
      <w:r w:rsidR="00071341" w:rsidRPr="00B962BF">
        <w:t xml:space="preserve"> с первой ссылкой на нее. Таблицы предоставляются в редактируемом формате.</w:t>
      </w:r>
    </w:p>
    <w:p w14:paraId="4086D39E" w14:textId="6D4D784E" w:rsidR="00071341" w:rsidRPr="00B962BF" w:rsidRDefault="00B962BF" w:rsidP="00071341">
      <w:pPr>
        <w:ind w:firstLine="709"/>
        <w:jc w:val="both"/>
      </w:pPr>
      <w:r>
        <w:rPr>
          <w:color w:val="000000"/>
        </w:rPr>
        <w:t>‒</w:t>
      </w:r>
      <w:r w:rsidR="00071341" w:rsidRPr="00B962BF">
        <w:t xml:space="preserve"> </w:t>
      </w:r>
      <w:r w:rsidR="00071341" w:rsidRPr="00B962BF">
        <w:rPr>
          <w:i/>
        </w:rPr>
        <w:t>рисунки:</w:t>
      </w:r>
      <w:r w:rsidR="00071341" w:rsidRPr="00B962BF">
        <w:t xml:space="preserve"> количество графического материала должно быть минимальным (не более 5 рисунков). Каждый рисунок должен иметь подпись (под рисунком), в которой дается объяснение всех его элементов. Рисунки могут быть представлены: в форматах: .</w:t>
      </w:r>
      <w:proofErr w:type="spellStart"/>
      <w:r w:rsidR="00071341" w:rsidRPr="00B962BF">
        <w:t>tif</w:t>
      </w:r>
      <w:proofErr w:type="spellEnd"/>
      <w:r w:rsidR="00071341" w:rsidRPr="00B962BF">
        <w:t>, .</w:t>
      </w:r>
      <w:proofErr w:type="spellStart"/>
      <w:r w:rsidR="00071341" w:rsidRPr="00B962BF">
        <w:t>bmp</w:t>
      </w:r>
      <w:proofErr w:type="spellEnd"/>
      <w:r w:rsidR="00071341" w:rsidRPr="00B962BF">
        <w:t>, .</w:t>
      </w:r>
      <w:proofErr w:type="spellStart"/>
      <w:r w:rsidR="00071341" w:rsidRPr="00B962BF">
        <w:t>jpeg</w:t>
      </w:r>
      <w:proofErr w:type="spellEnd"/>
      <w:r w:rsidR="00071341" w:rsidRPr="00B962BF">
        <w:t>, .</w:t>
      </w:r>
      <w:proofErr w:type="spellStart"/>
      <w:r w:rsidR="00071341" w:rsidRPr="00B962BF">
        <w:t>wmf</w:t>
      </w:r>
      <w:proofErr w:type="spellEnd"/>
      <w:r w:rsidR="00071341" w:rsidRPr="00B962BF">
        <w:t>, .</w:t>
      </w:r>
      <w:proofErr w:type="spellStart"/>
      <w:r w:rsidR="00071341" w:rsidRPr="00B962BF">
        <w:t>cdr</w:t>
      </w:r>
      <w:proofErr w:type="spellEnd"/>
      <w:r w:rsidR="00071341" w:rsidRPr="00B962BF">
        <w:t xml:space="preserve">; диаграммы и графики </w:t>
      </w:r>
      <w:r w:rsidR="00E156B3">
        <w:rPr>
          <w:color w:val="000000"/>
        </w:rPr>
        <w:t>‒</w:t>
      </w:r>
      <w:r w:rsidR="00071341" w:rsidRPr="00B962BF">
        <w:t xml:space="preserve"> в форматах: .</w:t>
      </w:r>
      <w:proofErr w:type="spellStart"/>
      <w:r w:rsidR="00071341" w:rsidRPr="00B962BF">
        <w:t>xls</w:t>
      </w:r>
      <w:proofErr w:type="spellEnd"/>
      <w:r w:rsidR="00071341" w:rsidRPr="00B962BF">
        <w:t>, .</w:t>
      </w:r>
      <w:proofErr w:type="spellStart"/>
      <w:r w:rsidR="00071341" w:rsidRPr="00B962BF">
        <w:t>xlsx</w:t>
      </w:r>
      <w:proofErr w:type="spellEnd"/>
      <w:r w:rsidR="0069414D">
        <w:t xml:space="preserve"> и др.</w:t>
      </w:r>
      <w:r w:rsidR="00071341" w:rsidRPr="00B962BF">
        <w:t xml:space="preserve"> (форматы </w:t>
      </w:r>
      <w:r w:rsidR="0069414D">
        <w:t>табличных редакторов</w:t>
      </w:r>
      <w:r w:rsidR="00071341" w:rsidRPr="00B962BF">
        <w:t>).</w:t>
      </w:r>
    </w:p>
    <w:p w14:paraId="0F711DFB" w14:textId="05E7CA7E" w:rsidR="00071341" w:rsidRPr="00B962BF" w:rsidRDefault="00B962BF" w:rsidP="00071341">
      <w:pPr>
        <w:ind w:firstLine="709"/>
        <w:jc w:val="both"/>
      </w:pPr>
      <w:r>
        <w:rPr>
          <w:color w:val="000000"/>
        </w:rPr>
        <w:t>‒</w:t>
      </w:r>
      <w:r w:rsidR="00071341" w:rsidRPr="00B962BF">
        <w:t xml:space="preserve"> </w:t>
      </w:r>
      <w:r w:rsidR="00071341" w:rsidRPr="00B962BF">
        <w:rPr>
          <w:i/>
        </w:rPr>
        <w:t xml:space="preserve">формулы </w:t>
      </w:r>
      <w:r w:rsidR="00071341" w:rsidRPr="00B962BF">
        <w:t>должны быть набраны с помощью редактора формул.</w:t>
      </w:r>
    </w:p>
    <w:p w14:paraId="0197E7E6" w14:textId="05F8462E" w:rsidR="00071341" w:rsidRPr="00B962BF" w:rsidRDefault="00B962BF" w:rsidP="00071341">
      <w:pPr>
        <w:ind w:firstLine="709"/>
        <w:jc w:val="both"/>
      </w:pPr>
      <w:r>
        <w:rPr>
          <w:color w:val="000000"/>
        </w:rPr>
        <w:t>‒</w:t>
      </w:r>
      <w:r w:rsidR="00071341" w:rsidRPr="00B962BF">
        <w:t xml:space="preserve"> </w:t>
      </w:r>
      <w:r w:rsidR="00071341" w:rsidRPr="00B962BF">
        <w:rPr>
          <w:i/>
        </w:rPr>
        <w:t>библиографические ссылки</w:t>
      </w:r>
      <w:r w:rsidR="00071341" w:rsidRPr="00B962BF">
        <w:t xml:space="preserve"> в тексте статьи следует давать в квадратных скобках. </w:t>
      </w:r>
      <w:bookmarkStart w:id="0" w:name="_Hlk523731370"/>
      <w:r w:rsidR="00071341" w:rsidRPr="00B962BF">
        <w:rPr>
          <w:i/>
          <w:iCs/>
          <w:color w:val="000000" w:themeColor="text1"/>
        </w:rPr>
        <w:t>Если ссылка приводится на конкретный фрагмент текста документа</w:t>
      </w:r>
      <w:r w:rsidR="00071341" w:rsidRPr="00B962BF">
        <w:rPr>
          <w:i/>
          <w:iCs/>
          <w:color w:val="FF0000"/>
        </w:rPr>
        <w:t xml:space="preserve"> </w:t>
      </w:r>
      <w:r w:rsidR="00071341" w:rsidRPr="00B962BF">
        <w:rPr>
          <w:i/>
          <w:iCs/>
          <w:color w:val="000000" w:themeColor="text1"/>
        </w:rPr>
        <w:t>или книги, в отсылке указываются порядковый номер и страницы цитируемого источника, то сведения разделяются запятой, например [10, с. 81].</w:t>
      </w:r>
      <w:r w:rsidR="00071341" w:rsidRPr="00B962BF">
        <w:rPr>
          <w:color w:val="000000" w:themeColor="text1"/>
        </w:rPr>
        <w:t xml:space="preserve"> </w:t>
      </w:r>
      <w:bookmarkEnd w:id="0"/>
      <w:r w:rsidR="00071341" w:rsidRPr="00B962BF">
        <w:rPr>
          <w:b/>
          <w:bCs/>
        </w:rPr>
        <w:t>Единая ссылка вида [1,</w:t>
      </w:r>
      <w:r w:rsidR="003D61E1" w:rsidRPr="003D61E1">
        <w:rPr>
          <w:b/>
          <w:bCs/>
        </w:rPr>
        <w:t xml:space="preserve"> </w:t>
      </w:r>
      <w:r w:rsidR="00071341" w:rsidRPr="00B962BF">
        <w:rPr>
          <w:b/>
          <w:bCs/>
        </w:rPr>
        <w:t>2,</w:t>
      </w:r>
      <w:r w:rsidR="003D61E1" w:rsidRPr="003D61E1">
        <w:rPr>
          <w:b/>
          <w:bCs/>
        </w:rPr>
        <w:t xml:space="preserve"> </w:t>
      </w:r>
      <w:r w:rsidR="00071341" w:rsidRPr="00B962BF">
        <w:rPr>
          <w:b/>
          <w:bCs/>
        </w:rPr>
        <w:t>3] оформляется не более, чем на три источника</w:t>
      </w:r>
      <w:r w:rsidR="00071341" w:rsidRPr="00B962BF">
        <w:t xml:space="preserve">. Запрещается использовать для указания источников расположенные в нижней части страницы постраничные ссылки-сноски. </w:t>
      </w:r>
    </w:p>
    <w:p w14:paraId="3BA8217F" w14:textId="2AFE53D3" w:rsidR="00071341" w:rsidRPr="00B962BF" w:rsidRDefault="00210418" w:rsidP="00E92FB7">
      <w:pPr>
        <w:ind w:firstLine="709"/>
        <w:jc w:val="both"/>
        <w:rPr>
          <w:i/>
          <w:iCs/>
        </w:rPr>
      </w:pPr>
      <w:r>
        <w:t>2.2.</w:t>
      </w:r>
      <w:r w:rsidR="00071341" w:rsidRPr="00B962BF">
        <w:t xml:space="preserve">5. </w:t>
      </w:r>
      <w:r w:rsidR="00071341" w:rsidRPr="00B962BF">
        <w:rPr>
          <w:b/>
        </w:rPr>
        <w:t>Список литературы</w:t>
      </w:r>
      <w:r w:rsidR="00071341" w:rsidRPr="00B962BF">
        <w:t xml:space="preserve"> для оригинальной статьи </w:t>
      </w:r>
      <w:r w:rsidR="00B962BF">
        <w:rPr>
          <w:color w:val="000000"/>
        </w:rPr>
        <w:t>‒</w:t>
      </w:r>
      <w:r w:rsidR="00071341" w:rsidRPr="00B962BF">
        <w:t xml:space="preserve"> не </w:t>
      </w:r>
      <w:r w:rsidR="00802E54">
        <w:rPr>
          <w:color w:val="000000" w:themeColor="text1"/>
        </w:rPr>
        <w:t>менее 5</w:t>
      </w:r>
      <w:r w:rsidR="00071341" w:rsidRPr="00B962BF">
        <w:rPr>
          <w:color w:val="000000" w:themeColor="text1"/>
        </w:rPr>
        <w:t xml:space="preserve"> и </w:t>
      </w:r>
      <w:r w:rsidR="00071341" w:rsidRPr="00B962BF">
        <w:t xml:space="preserve">не более 15 источников. Цитируемая литература приводится общим списком в конце статьи в порядке упоминания источников в тексте статьи. </w:t>
      </w:r>
      <w:r w:rsidR="00071341" w:rsidRPr="00B962BF">
        <w:rPr>
          <w:i/>
          <w:iCs/>
        </w:rPr>
        <w:t>Редакция рекомендует учитывать, что список использованной литературы оригинальной научной статьи не должен состоять из собственных работ автора (</w:t>
      </w:r>
      <w:proofErr w:type="spellStart"/>
      <w:r w:rsidR="00071341" w:rsidRPr="00B962BF">
        <w:rPr>
          <w:i/>
          <w:iCs/>
        </w:rPr>
        <w:t>самоцитирование</w:t>
      </w:r>
      <w:proofErr w:type="spellEnd"/>
      <w:r w:rsidR="00071341" w:rsidRPr="00B962BF">
        <w:rPr>
          <w:i/>
          <w:iCs/>
        </w:rPr>
        <w:t>) более чем на 30%. Список литературы должен минимум на 70% состоять из работ, опубликованных за последние 10 лет.</w:t>
      </w:r>
    </w:p>
    <w:p w14:paraId="3C19CECB" w14:textId="01A66D24" w:rsidR="00071341" w:rsidRPr="003D61E1" w:rsidRDefault="00071341" w:rsidP="00E92FB7">
      <w:pPr>
        <w:pStyle w:val="ListParagraph1"/>
        <w:spacing w:after="0" w:line="240" w:lineRule="auto"/>
        <w:ind w:left="0" w:firstLine="709"/>
        <w:jc w:val="both"/>
        <w:rPr>
          <w:rFonts w:ascii="Times New Roman" w:eastAsia="Calibri" w:hAnsi="Times New Roman"/>
          <w:color w:val="000000" w:themeColor="text1"/>
          <w:sz w:val="24"/>
          <w:szCs w:val="24"/>
        </w:rPr>
      </w:pPr>
      <w:r w:rsidRPr="00B962BF">
        <w:rPr>
          <w:rFonts w:ascii="Times New Roman" w:hAnsi="Times New Roman"/>
          <w:b/>
          <w:bCs/>
          <w:color w:val="000000" w:themeColor="text1"/>
          <w:sz w:val="24"/>
          <w:szCs w:val="24"/>
        </w:rPr>
        <w:t>В список литературы не включаются источники, наличие которых невозможно проверить</w:t>
      </w:r>
      <w:r w:rsidRPr="003D61E1">
        <w:rPr>
          <w:rFonts w:ascii="Times New Roman" w:hAnsi="Times New Roman"/>
          <w:color w:val="000000" w:themeColor="text1"/>
          <w:sz w:val="24"/>
          <w:szCs w:val="24"/>
        </w:rPr>
        <w:t xml:space="preserve">: материалы локальных конференций, </w:t>
      </w:r>
      <w:r w:rsidR="003D61E1">
        <w:rPr>
          <w:rFonts w:ascii="Times New Roman" w:hAnsi="Times New Roman"/>
          <w:color w:val="000000" w:themeColor="text1"/>
          <w:sz w:val="24"/>
          <w:szCs w:val="24"/>
        </w:rPr>
        <w:t>И</w:t>
      </w:r>
      <w:r w:rsidRPr="003D61E1">
        <w:rPr>
          <w:rFonts w:ascii="Times New Roman" w:hAnsi="Times New Roman"/>
          <w:color w:val="000000" w:themeColor="text1"/>
          <w:sz w:val="24"/>
          <w:szCs w:val="24"/>
        </w:rPr>
        <w:t>нтернет-источники, не относящиеся к научным публикациям; методические рекомендации, учебные пособия и др., а также источники, не размещенные в свободном доступе.</w:t>
      </w:r>
      <w:r w:rsidRPr="003D61E1">
        <w:rPr>
          <w:rFonts w:ascii="Times New Roman" w:eastAsia="Calibri" w:hAnsi="Times New Roman"/>
          <w:color w:val="000000" w:themeColor="text1"/>
          <w:sz w:val="24"/>
          <w:szCs w:val="24"/>
        </w:rPr>
        <w:t xml:space="preserve"> </w:t>
      </w:r>
    </w:p>
    <w:p w14:paraId="451F15E4" w14:textId="4A053D82" w:rsidR="00071341" w:rsidRDefault="00071341" w:rsidP="00E92FB7">
      <w:pPr>
        <w:pStyle w:val="ListParagraph1"/>
        <w:spacing w:after="0" w:line="240" w:lineRule="auto"/>
        <w:ind w:left="0" w:firstLine="709"/>
        <w:jc w:val="both"/>
        <w:rPr>
          <w:rFonts w:ascii="Times New Roman" w:hAnsi="Times New Roman"/>
          <w:color w:val="000000"/>
          <w:sz w:val="24"/>
          <w:szCs w:val="24"/>
        </w:rPr>
      </w:pPr>
      <w:r w:rsidRPr="00B962BF">
        <w:rPr>
          <w:rFonts w:ascii="Times New Roman" w:eastAsia="Calibri" w:hAnsi="Times New Roman"/>
          <w:color w:val="000000" w:themeColor="text1"/>
          <w:sz w:val="24"/>
          <w:szCs w:val="24"/>
        </w:rPr>
        <w:t xml:space="preserve">Образец оформления списка литературы </w:t>
      </w:r>
      <w:r w:rsidR="00C25273">
        <w:rPr>
          <w:rFonts w:ascii="Times New Roman" w:hAnsi="Times New Roman"/>
          <w:color w:val="000000"/>
          <w:sz w:val="24"/>
          <w:szCs w:val="24"/>
        </w:rPr>
        <w:t xml:space="preserve">по ссылке </w:t>
      </w:r>
      <w:hyperlink r:id="rId8" w:history="1">
        <w:r w:rsidR="00C25273" w:rsidRPr="00CB2360">
          <w:rPr>
            <w:rStyle w:val="a6"/>
            <w:rFonts w:ascii="Times New Roman" w:hAnsi="Times New Roman"/>
            <w:sz w:val="24"/>
            <w:szCs w:val="24"/>
          </w:rPr>
          <w:t>https://narodnoe.org/images/docs/gost-r-7.0.100-2018.pdf</w:t>
        </w:r>
      </w:hyperlink>
      <w:r w:rsidR="00C25273">
        <w:rPr>
          <w:rFonts w:ascii="Times New Roman" w:hAnsi="Times New Roman"/>
          <w:color w:val="000000"/>
          <w:sz w:val="24"/>
          <w:szCs w:val="24"/>
        </w:rPr>
        <w:t xml:space="preserve"> </w:t>
      </w:r>
    </w:p>
    <w:p w14:paraId="0B32B9FF" w14:textId="230E0C94" w:rsidR="00E92FB7" w:rsidRPr="00E92FB7" w:rsidRDefault="00E92FB7" w:rsidP="00E92FB7">
      <w:pPr>
        <w:pStyle w:val="af2"/>
        <w:shd w:val="clear" w:color="auto" w:fill="FFFFFF"/>
        <w:spacing w:before="0" w:beforeAutospacing="0" w:after="0" w:afterAutospacing="0"/>
        <w:ind w:firstLine="708"/>
        <w:jc w:val="both"/>
        <w:rPr>
          <w:color w:val="000000" w:themeColor="text1"/>
          <w:lang w:eastAsia="en-US"/>
        </w:rPr>
      </w:pPr>
      <w:r w:rsidRPr="00E92FB7">
        <w:rPr>
          <w:color w:val="000000" w:themeColor="text1"/>
          <w:lang w:eastAsia="en-US"/>
        </w:rPr>
        <w:t>2.2.6.</w:t>
      </w:r>
      <w:r>
        <w:rPr>
          <w:b/>
          <w:bCs/>
          <w:color w:val="000000" w:themeColor="text1"/>
          <w:lang w:eastAsia="en-US"/>
        </w:rPr>
        <w:t xml:space="preserve"> </w:t>
      </w:r>
      <w:r w:rsidRPr="00E92FB7">
        <w:rPr>
          <w:b/>
          <w:bCs/>
          <w:color w:val="000000" w:themeColor="text1"/>
          <w:lang w:eastAsia="en-US"/>
        </w:rPr>
        <w:t>Сведения о вкладе каждого автора</w:t>
      </w:r>
    </w:p>
    <w:p w14:paraId="3416324C" w14:textId="77777777" w:rsidR="00E92FB7" w:rsidRPr="00E92FB7" w:rsidRDefault="00E92FB7" w:rsidP="00E92FB7">
      <w:pPr>
        <w:pStyle w:val="af2"/>
        <w:shd w:val="clear" w:color="auto" w:fill="FFFFFF"/>
        <w:spacing w:before="0" w:beforeAutospacing="0" w:after="0" w:afterAutospacing="0"/>
        <w:ind w:firstLine="708"/>
        <w:jc w:val="both"/>
        <w:rPr>
          <w:color w:val="000000" w:themeColor="text1"/>
          <w:lang w:eastAsia="en-US"/>
        </w:rPr>
      </w:pPr>
      <w:r w:rsidRPr="00E92FB7">
        <w:rPr>
          <w:color w:val="000000" w:themeColor="text1"/>
          <w:lang w:eastAsia="en-US"/>
        </w:rPr>
        <w:t>Сведения о вкладе каждого автора, если статья имеет несколько авторов, приводят в конце статьи после «Информации об авторах». Этим сведениям предшествуют слова «Вклад авторов:» (“</w:t>
      </w:r>
      <w:proofErr w:type="spellStart"/>
      <w:r w:rsidRPr="00E92FB7">
        <w:rPr>
          <w:color w:val="000000" w:themeColor="text1"/>
          <w:lang w:eastAsia="en-US"/>
        </w:rPr>
        <w:t>Contribution</w:t>
      </w:r>
      <w:proofErr w:type="spellEnd"/>
      <w:r w:rsidRPr="00E92FB7">
        <w:rPr>
          <w:color w:val="000000" w:themeColor="text1"/>
          <w:lang w:eastAsia="en-US"/>
        </w:rPr>
        <w:t xml:space="preserve"> </w:t>
      </w:r>
      <w:proofErr w:type="spellStart"/>
      <w:r w:rsidRPr="00E92FB7">
        <w:rPr>
          <w:color w:val="000000" w:themeColor="text1"/>
          <w:lang w:eastAsia="en-US"/>
        </w:rPr>
        <w:t>of</w:t>
      </w:r>
      <w:proofErr w:type="spellEnd"/>
      <w:r w:rsidRPr="00E92FB7">
        <w:rPr>
          <w:color w:val="000000" w:themeColor="text1"/>
          <w:lang w:eastAsia="en-US"/>
        </w:rPr>
        <w:t xml:space="preserve"> </w:t>
      </w:r>
      <w:proofErr w:type="spellStart"/>
      <w:r w:rsidRPr="00E92FB7">
        <w:rPr>
          <w:color w:val="000000" w:themeColor="text1"/>
          <w:lang w:eastAsia="en-US"/>
        </w:rPr>
        <w:t>the</w:t>
      </w:r>
      <w:proofErr w:type="spellEnd"/>
      <w:r w:rsidRPr="00E92FB7">
        <w:rPr>
          <w:color w:val="000000" w:themeColor="text1"/>
          <w:lang w:eastAsia="en-US"/>
        </w:rPr>
        <w:t xml:space="preserve"> </w:t>
      </w:r>
      <w:proofErr w:type="spellStart"/>
      <w:r w:rsidRPr="00E92FB7">
        <w:rPr>
          <w:color w:val="000000" w:themeColor="text1"/>
          <w:lang w:eastAsia="en-US"/>
        </w:rPr>
        <w:t>authors</w:t>
      </w:r>
      <w:proofErr w:type="spellEnd"/>
      <w:r w:rsidRPr="00E92FB7">
        <w:rPr>
          <w:color w:val="000000" w:themeColor="text1"/>
          <w:lang w:eastAsia="en-US"/>
        </w:rPr>
        <w:t>:”). После фамилии и инициалов автора в краткой форме описывается его личный вклад в написание статьи (идея, сбор материала, обработка материала, написание статьи, научное редактирование текста и т. д.). (ГОСТ Р 7.0.7–2021п. 4.20.2)</w:t>
      </w:r>
    </w:p>
    <w:p w14:paraId="52944C19" w14:textId="6F41DA29" w:rsidR="00E92FB7" w:rsidRPr="00E92FB7" w:rsidRDefault="00E92FB7" w:rsidP="00E92FB7">
      <w:pPr>
        <w:pStyle w:val="af2"/>
        <w:shd w:val="clear" w:color="auto" w:fill="FFFFFF"/>
        <w:spacing w:before="0" w:beforeAutospacing="0" w:after="0" w:afterAutospacing="0"/>
        <w:ind w:firstLine="708"/>
        <w:jc w:val="both"/>
        <w:rPr>
          <w:color w:val="000000" w:themeColor="text1"/>
          <w:lang w:eastAsia="en-US"/>
        </w:rPr>
      </w:pPr>
      <w:r w:rsidRPr="00E92FB7">
        <w:rPr>
          <w:color w:val="000000" w:themeColor="text1"/>
          <w:lang w:eastAsia="en-US"/>
        </w:rPr>
        <w:t>2.2.7.</w:t>
      </w:r>
      <w:r>
        <w:rPr>
          <w:b/>
          <w:bCs/>
          <w:color w:val="000000" w:themeColor="text1"/>
          <w:lang w:eastAsia="en-US"/>
        </w:rPr>
        <w:t xml:space="preserve"> </w:t>
      </w:r>
      <w:r w:rsidRPr="00E92FB7">
        <w:rPr>
          <w:b/>
          <w:bCs/>
          <w:color w:val="000000" w:themeColor="text1"/>
          <w:lang w:eastAsia="en-US"/>
        </w:rPr>
        <w:t>Сведения об отсутствии или наличии конфликта интересов</w:t>
      </w:r>
    </w:p>
    <w:p w14:paraId="1E3847A8" w14:textId="77777777" w:rsidR="00E92FB7" w:rsidRPr="00E92FB7" w:rsidRDefault="00E92FB7" w:rsidP="00E92FB7">
      <w:pPr>
        <w:pStyle w:val="af2"/>
        <w:shd w:val="clear" w:color="auto" w:fill="FFFFFF"/>
        <w:spacing w:before="0" w:beforeAutospacing="0" w:after="0" w:afterAutospacing="0"/>
        <w:ind w:firstLine="708"/>
        <w:jc w:val="both"/>
        <w:rPr>
          <w:color w:val="000000" w:themeColor="text1"/>
          <w:lang w:eastAsia="en-US"/>
        </w:rPr>
      </w:pPr>
      <w:r w:rsidRPr="00E92FB7">
        <w:rPr>
          <w:color w:val="000000" w:themeColor="text1"/>
          <w:lang w:eastAsia="en-US"/>
        </w:rPr>
        <w:t>Сведения об отсутствии или наличии конфликта интересов и детализацию такого конфликта в случае его наличия приводят в конце статьи после «Информации об авторах». Если в статье приводят данные о вкладе каждого автора, то сведения об отсутствии или наличии конфликта интересов указывают после них. (ГОСТ Р 7.0.7–2021п. 4.20.3)</w:t>
      </w:r>
    </w:p>
    <w:p w14:paraId="633D98D3" w14:textId="7AA6019C" w:rsidR="00E92FB7" w:rsidRPr="00E92FB7" w:rsidRDefault="00E92FB7" w:rsidP="00071341">
      <w:pPr>
        <w:tabs>
          <w:tab w:val="left" w:pos="1234"/>
        </w:tabs>
        <w:spacing w:line="264" w:lineRule="auto"/>
        <w:ind w:firstLine="709"/>
        <w:jc w:val="both"/>
        <w:rPr>
          <w:b/>
          <w:bCs/>
          <w:color w:val="000000" w:themeColor="text1"/>
          <w:lang w:eastAsia="en-US"/>
        </w:rPr>
      </w:pPr>
      <w:r w:rsidRPr="00E92FB7">
        <w:rPr>
          <w:b/>
          <w:bCs/>
          <w:color w:val="000000" w:themeColor="text1"/>
          <w:lang w:eastAsia="en-US"/>
        </w:rPr>
        <w:t xml:space="preserve">! </w:t>
      </w:r>
      <w:r w:rsidRPr="00E92FB7">
        <w:rPr>
          <w:b/>
          <w:bCs/>
          <w:color w:val="000000" w:themeColor="text1"/>
          <w:lang w:eastAsia="en-US"/>
        </w:rPr>
        <w:t xml:space="preserve">Рукопись </w:t>
      </w:r>
      <w:r>
        <w:rPr>
          <w:b/>
          <w:bCs/>
          <w:color w:val="000000" w:themeColor="text1"/>
          <w:lang w:eastAsia="en-US"/>
        </w:rPr>
        <w:t>не принимается для опубликования</w:t>
      </w:r>
      <w:r w:rsidRPr="00E92FB7">
        <w:rPr>
          <w:b/>
          <w:bCs/>
          <w:color w:val="000000" w:themeColor="text1"/>
          <w:lang w:eastAsia="en-US"/>
        </w:rPr>
        <w:t>, если она не будет соответствовать указанным выше требованиям.</w:t>
      </w:r>
    </w:p>
    <w:p w14:paraId="5934002E" w14:textId="77777777" w:rsidR="00E92FB7" w:rsidRPr="00B962BF" w:rsidRDefault="00E92FB7" w:rsidP="00071341">
      <w:pPr>
        <w:tabs>
          <w:tab w:val="left" w:pos="1234"/>
        </w:tabs>
        <w:spacing w:line="264" w:lineRule="auto"/>
        <w:ind w:firstLine="709"/>
        <w:jc w:val="both"/>
        <w:rPr>
          <w:b/>
        </w:rPr>
      </w:pPr>
    </w:p>
    <w:p w14:paraId="382715B7" w14:textId="120315E5" w:rsidR="00C940AB" w:rsidRDefault="00545C6B" w:rsidP="00075ECF">
      <w:pPr>
        <w:tabs>
          <w:tab w:val="left" w:pos="1234"/>
        </w:tabs>
        <w:spacing w:line="264" w:lineRule="auto"/>
        <w:ind w:firstLine="720"/>
        <w:jc w:val="both"/>
        <w:rPr>
          <w:b/>
          <w:bCs/>
        </w:rPr>
      </w:pPr>
      <w:r w:rsidRPr="002A0CDB">
        <w:t>В</w:t>
      </w:r>
      <w:r w:rsidR="00C940AB">
        <w:t xml:space="preserve"> редакцию следует направлять авторские материалы, включающие следующие элементы:</w:t>
      </w:r>
    </w:p>
    <w:p w14:paraId="5158C3D2" w14:textId="77A18DDD" w:rsidR="00F57509" w:rsidRPr="00274E60" w:rsidRDefault="000B65E3" w:rsidP="000B65E3">
      <w:pPr>
        <w:pStyle w:val="af0"/>
        <w:numPr>
          <w:ilvl w:val="0"/>
          <w:numId w:val="12"/>
        </w:numPr>
        <w:spacing w:line="264" w:lineRule="auto"/>
      </w:pPr>
      <w:r w:rsidRPr="00274E60">
        <w:t>файл статьи, например</w:t>
      </w:r>
      <w:r w:rsidR="00D84DF0">
        <w:t>,</w:t>
      </w:r>
      <w:r w:rsidRPr="00274E60">
        <w:t xml:space="preserve"> «Иванов»</w:t>
      </w:r>
      <w:r w:rsidR="00274E60">
        <w:t>;</w:t>
      </w:r>
      <w:r w:rsidRPr="00274E60">
        <w:t xml:space="preserve"> </w:t>
      </w:r>
    </w:p>
    <w:p w14:paraId="25BFBC6B" w14:textId="0E71E5FA" w:rsidR="000B65E3" w:rsidRDefault="000B65E3" w:rsidP="000B65E3">
      <w:pPr>
        <w:pStyle w:val="af0"/>
        <w:numPr>
          <w:ilvl w:val="0"/>
          <w:numId w:val="12"/>
        </w:numPr>
        <w:spacing w:line="264" w:lineRule="auto"/>
      </w:pPr>
      <w:r w:rsidRPr="00274E60">
        <w:t>справка о проверке</w:t>
      </w:r>
      <w:r w:rsidR="00274E60" w:rsidRPr="00274E60">
        <w:t xml:space="preserve"> статьи</w:t>
      </w:r>
      <w:r w:rsidRPr="00274E60">
        <w:t xml:space="preserve"> на плагиат</w:t>
      </w:r>
      <w:r w:rsidR="00D73DC8">
        <w:t xml:space="preserve"> (предварительная проверка на плагиат)</w:t>
      </w:r>
      <w:r w:rsidR="00C70612">
        <w:t>;</w:t>
      </w:r>
    </w:p>
    <w:p w14:paraId="42906EB4" w14:textId="03AEFFD0" w:rsidR="00C70612" w:rsidRPr="00274E60" w:rsidRDefault="00D84DF0" w:rsidP="000B65E3">
      <w:pPr>
        <w:pStyle w:val="af0"/>
        <w:numPr>
          <w:ilvl w:val="0"/>
          <w:numId w:val="12"/>
        </w:numPr>
        <w:spacing w:line="264" w:lineRule="auto"/>
      </w:pPr>
      <w:r>
        <w:t xml:space="preserve">сведения об авторах: Ф.И.О. полностью, место работы, должность, степень, звание, фотография (портретное фото) </w:t>
      </w:r>
      <w:r w:rsidR="00C70612">
        <w:t>номер телефона.</w:t>
      </w:r>
    </w:p>
    <w:p w14:paraId="3AF0634A" w14:textId="77777777" w:rsidR="00C70612" w:rsidRDefault="00C940AB" w:rsidP="009E1224">
      <w:pPr>
        <w:spacing w:line="264" w:lineRule="auto"/>
        <w:ind w:firstLine="708"/>
        <w:jc w:val="both"/>
      </w:pPr>
      <w:r w:rsidRPr="009E1224">
        <w:t>Контактные адреса и телефоны:</w:t>
      </w:r>
      <w:r w:rsidR="009E1224">
        <w:t xml:space="preserve"> </w:t>
      </w:r>
    </w:p>
    <w:p w14:paraId="64E096EF" w14:textId="057ED4BE" w:rsidR="009E1224" w:rsidRDefault="00C940AB" w:rsidP="009E1224">
      <w:pPr>
        <w:spacing w:line="264" w:lineRule="auto"/>
        <w:ind w:firstLine="708"/>
        <w:jc w:val="both"/>
        <w:rPr>
          <w:bCs/>
        </w:rPr>
      </w:pPr>
      <w:r w:rsidRPr="00F57509">
        <w:rPr>
          <w:bCs/>
        </w:rPr>
        <w:t>398043, г. Липецк, ул. Циолко</w:t>
      </w:r>
      <w:r w:rsidR="006B1754">
        <w:rPr>
          <w:bCs/>
        </w:rPr>
        <w:t xml:space="preserve">вского, д. 18, ГАУДПО ЛО «ИРО», </w:t>
      </w:r>
      <w:proofErr w:type="spellStart"/>
      <w:r w:rsidR="006B1754">
        <w:rPr>
          <w:bCs/>
        </w:rPr>
        <w:t>каб</w:t>
      </w:r>
      <w:proofErr w:type="spellEnd"/>
      <w:r w:rsidR="002A0CDB">
        <w:rPr>
          <w:bCs/>
        </w:rPr>
        <w:t>.</w:t>
      </w:r>
      <w:r w:rsidR="006B1754">
        <w:rPr>
          <w:bCs/>
        </w:rPr>
        <w:t xml:space="preserve"> </w:t>
      </w:r>
      <w:r w:rsidR="007E48A0">
        <w:rPr>
          <w:bCs/>
        </w:rPr>
        <w:t>211</w:t>
      </w:r>
      <w:r w:rsidR="009E1224">
        <w:rPr>
          <w:bCs/>
        </w:rPr>
        <w:t xml:space="preserve">, </w:t>
      </w:r>
      <w:r w:rsidR="007E48A0">
        <w:rPr>
          <w:bCs/>
        </w:rPr>
        <w:t>Крутиков Максим Андреевич</w:t>
      </w:r>
      <w:r w:rsidR="009E1224">
        <w:rPr>
          <w:bCs/>
        </w:rPr>
        <w:t xml:space="preserve">. </w:t>
      </w:r>
    </w:p>
    <w:p w14:paraId="6EAD2C15" w14:textId="745F3183" w:rsidR="00C940AB" w:rsidRDefault="00C940AB" w:rsidP="009E1224">
      <w:pPr>
        <w:spacing w:line="264" w:lineRule="auto"/>
        <w:ind w:firstLine="708"/>
        <w:jc w:val="both"/>
      </w:pPr>
      <w:r w:rsidRPr="009E1224">
        <w:t>Телефоны для справок: (4742) 32-9</w:t>
      </w:r>
      <w:r w:rsidR="007E48A0">
        <w:t>5</w:t>
      </w:r>
      <w:r w:rsidRPr="009E1224">
        <w:t>-</w:t>
      </w:r>
      <w:r w:rsidR="007E48A0">
        <w:t>44</w:t>
      </w:r>
    </w:p>
    <w:p w14:paraId="16B79D53" w14:textId="77777777" w:rsidR="009E1224" w:rsidRDefault="009E1224" w:rsidP="009E1224">
      <w:pPr>
        <w:jc w:val="right"/>
        <w:rPr>
          <w:sz w:val="22"/>
          <w:szCs w:val="20"/>
        </w:rPr>
      </w:pPr>
      <w:r>
        <w:rPr>
          <w:szCs w:val="20"/>
        </w:rPr>
        <w:lastRenderedPageBreak/>
        <w:t>ПРИЛОЖЕНИЕ 1</w:t>
      </w:r>
    </w:p>
    <w:p w14:paraId="1D1B2763" w14:textId="75276722" w:rsidR="009E1224" w:rsidRDefault="00B94A32" w:rsidP="00B94A32">
      <w:pPr>
        <w:spacing w:after="170"/>
        <w:jc w:val="right"/>
        <w:rPr>
          <w:szCs w:val="20"/>
        </w:rPr>
      </w:pPr>
      <w:r>
        <w:rPr>
          <w:szCs w:val="20"/>
        </w:rPr>
        <w:t>«Образец оформления статьи»</w:t>
      </w:r>
    </w:p>
    <w:p w14:paraId="53110F42" w14:textId="77777777" w:rsidR="009E1224" w:rsidRDefault="009E1224" w:rsidP="00190D75">
      <w:pPr>
        <w:ind w:right="142"/>
        <w:jc w:val="both"/>
        <w:rPr>
          <w:bCs/>
          <w:color w:val="000000" w:themeColor="text1"/>
          <w:sz w:val="20"/>
          <w:szCs w:val="20"/>
        </w:rPr>
      </w:pPr>
    </w:p>
    <w:p w14:paraId="22280264" w14:textId="77777777" w:rsidR="00E715AA" w:rsidRPr="002A72C8" w:rsidRDefault="00E715AA" w:rsidP="00E715AA">
      <w:pPr>
        <w:jc w:val="center"/>
        <w:rPr>
          <w:b/>
          <w:bCs/>
        </w:rPr>
      </w:pPr>
      <w:r w:rsidRPr="002A72C8">
        <w:rPr>
          <w:b/>
          <w:bCs/>
        </w:rPr>
        <w:t xml:space="preserve">ВОЗРОЖДЕНИЕ ТРАДИЦИЙ ВОЕННО-ПАТРИОТИЧЕСКОГО ВОСПИТАНИЯ КАДЕТ В ОБЩЕОБРАЗОВАТЕЛЬНОЙ ШКОЛЕ </w:t>
      </w:r>
    </w:p>
    <w:p w14:paraId="73F0823A" w14:textId="48124F20" w:rsidR="00E715AA" w:rsidRPr="002A72C8" w:rsidRDefault="00E715AA" w:rsidP="00E715AA">
      <w:pPr>
        <w:ind w:firstLine="709"/>
        <w:jc w:val="right"/>
        <w:rPr>
          <w:b/>
          <w:bCs/>
        </w:rPr>
      </w:pPr>
      <w:r w:rsidRPr="002A72C8">
        <w:rPr>
          <w:b/>
          <w:bCs/>
        </w:rPr>
        <w:t xml:space="preserve">Иванова Ирина Федоровна </w:t>
      </w:r>
    </w:p>
    <w:p w14:paraId="6CC0EB58" w14:textId="6C3893BB" w:rsidR="00E715AA" w:rsidRPr="002A72C8" w:rsidRDefault="00E715AA" w:rsidP="00E715AA">
      <w:pPr>
        <w:ind w:firstLine="709"/>
        <w:jc w:val="right"/>
      </w:pPr>
      <w:r w:rsidRPr="002A72C8">
        <w:t>учитель МБОУ СШ № 1445 г. Липецк</w:t>
      </w:r>
    </w:p>
    <w:p w14:paraId="51885B27" w14:textId="06EE5FB5" w:rsidR="00E715AA" w:rsidRPr="002A72C8" w:rsidRDefault="00E715AA" w:rsidP="00E715AA">
      <w:pPr>
        <w:ind w:firstLine="709"/>
        <w:jc w:val="right"/>
      </w:pPr>
      <w:r w:rsidRPr="002A72C8">
        <w:rPr>
          <w:i/>
          <w:lang w:val="en-US"/>
        </w:rPr>
        <w:t>e</w:t>
      </w:r>
      <w:r w:rsidRPr="002A72C8">
        <w:rPr>
          <w:i/>
        </w:rPr>
        <w:t>-</w:t>
      </w:r>
      <w:r w:rsidRPr="002A72C8">
        <w:rPr>
          <w:i/>
          <w:lang w:val="en-US"/>
        </w:rPr>
        <w:t>mail</w:t>
      </w:r>
      <w:r w:rsidRPr="002A72C8">
        <w:rPr>
          <w:i/>
        </w:rPr>
        <w:t>:</w:t>
      </w:r>
      <w:r w:rsidRPr="002A72C8">
        <w:rPr>
          <w:i/>
        </w:rPr>
        <w:t xml:space="preserve"> </w:t>
      </w:r>
      <w:proofErr w:type="spellStart"/>
      <w:r w:rsidRPr="002A72C8">
        <w:rPr>
          <w:i/>
          <w:lang w:val="en-US"/>
        </w:rPr>
        <w:t>rrr</w:t>
      </w:r>
      <w:proofErr w:type="spellEnd"/>
      <w:r w:rsidRPr="002A72C8">
        <w:rPr>
          <w:i/>
        </w:rPr>
        <w:t>@</w:t>
      </w:r>
      <w:r w:rsidRPr="002A72C8">
        <w:rPr>
          <w:i/>
          <w:lang w:val="en-US"/>
        </w:rPr>
        <w:t>mail</w:t>
      </w:r>
      <w:r w:rsidRPr="002A72C8">
        <w:rPr>
          <w:i/>
        </w:rPr>
        <w:t>.</w:t>
      </w:r>
      <w:proofErr w:type="spellStart"/>
      <w:r w:rsidRPr="002A72C8">
        <w:rPr>
          <w:i/>
          <w:lang w:val="en-US"/>
        </w:rPr>
        <w:t>ru</w:t>
      </w:r>
      <w:proofErr w:type="spellEnd"/>
    </w:p>
    <w:p w14:paraId="7C805ECC" w14:textId="77777777" w:rsidR="00E715AA" w:rsidRPr="002A72C8" w:rsidRDefault="00E715AA" w:rsidP="00E715AA">
      <w:pPr>
        <w:ind w:firstLine="709"/>
        <w:jc w:val="right"/>
        <w:rPr>
          <w:b/>
          <w:bCs/>
        </w:rPr>
      </w:pPr>
      <w:r w:rsidRPr="002A72C8">
        <w:rPr>
          <w:b/>
          <w:bCs/>
        </w:rPr>
        <w:t>Петров Петр Петрович</w:t>
      </w:r>
    </w:p>
    <w:p w14:paraId="63C1B40A" w14:textId="7D919EA5" w:rsidR="00E715AA" w:rsidRPr="002A72C8" w:rsidRDefault="00E715AA" w:rsidP="00E715AA">
      <w:pPr>
        <w:ind w:firstLine="709"/>
        <w:jc w:val="right"/>
      </w:pPr>
      <w:r w:rsidRPr="002A72C8">
        <w:t>учитель МБОУ СШ № 1445 г. Липецк</w:t>
      </w:r>
    </w:p>
    <w:p w14:paraId="56801368" w14:textId="07D3B6EF" w:rsidR="00E715AA" w:rsidRPr="002A72C8" w:rsidRDefault="00E715AA" w:rsidP="00E715AA">
      <w:pPr>
        <w:ind w:firstLine="709"/>
        <w:jc w:val="right"/>
        <w:rPr>
          <w:lang w:val="en-US"/>
        </w:rPr>
      </w:pPr>
      <w:r w:rsidRPr="002A72C8">
        <w:rPr>
          <w:i/>
          <w:lang w:val="en-US"/>
        </w:rPr>
        <w:t>e-mail:</w:t>
      </w:r>
      <w:r w:rsidRPr="002A72C8">
        <w:rPr>
          <w:i/>
          <w:lang w:val="en-US"/>
        </w:rPr>
        <w:t xml:space="preserve"> ere@mail.ru</w:t>
      </w:r>
    </w:p>
    <w:p w14:paraId="1924CE42" w14:textId="77777777" w:rsidR="00E715AA" w:rsidRPr="00E715AA" w:rsidRDefault="00E715AA" w:rsidP="00E715AA">
      <w:pPr>
        <w:ind w:firstLine="708"/>
        <w:jc w:val="both"/>
        <w:rPr>
          <w:b/>
          <w:bCs/>
          <w:sz w:val="28"/>
          <w:szCs w:val="28"/>
          <w:lang w:val="en-US"/>
        </w:rPr>
      </w:pPr>
    </w:p>
    <w:p w14:paraId="34097FA9" w14:textId="77777777" w:rsidR="00E715AA" w:rsidRPr="002A72C8" w:rsidRDefault="00E715AA" w:rsidP="00E715AA">
      <w:pPr>
        <w:ind w:firstLine="708"/>
        <w:jc w:val="both"/>
        <w:rPr>
          <w:sz w:val="20"/>
          <w:szCs w:val="20"/>
        </w:rPr>
      </w:pPr>
      <w:r w:rsidRPr="002A72C8">
        <w:rPr>
          <w:b/>
          <w:bCs/>
          <w:sz w:val="20"/>
          <w:szCs w:val="20"/>
        </w:rPr>
        <w:t>Аннотация.</w:t>
      </w:r>
      <w:r w:rsidRPr="002A72C8">
        <w:rPr>
          <w:sz w:val="20"/>
          <w:szCs w:val="20"/>
        </w:rPr>
        <w:t xml:space="preserve"> Статья посвящена проблемам патриотического воспитания и особенностям реализации военно-патриотического воспитания на примере опыта МБОУ СОШ №1445 города Липецка. Особую актуальность данный вопрос обрел в связи со стремительным ростом геополитической напряженности в мире. Организация гармоничного патриотического воспитания обучающихся рассматривается через возрождение традиций военно-патриотического и нравственного воспитания в России. В статье представлен опыт работы по интеграции традиций патриотического воспитания в образовательную среду школы на примере воинских ритуалов, традиций кадетских корпусов, эффективных практик нравственного воспитания.</w:t>
      </w:r>
    </w:p>
    <w:p w14:paraId="6B734D62" w14:textId="77777777" w:rsidR="00E715AA" w:rsidRPr="002A72C8" w:rsidRDefault="00E715AA" w:rsidP="00E715AA">
      <w:pPr>
        <w:ind w:firstLine="708"/>
        <w:jc w:val="both"/>
        <w:rPr>
          <w:sz w:val="20"/>
          <w:szCs w:val="20"/>
        </w:rPr>
      </w:pPr>
      <w:r w:rsidRPr="002A72C8">
        <w:rPr>
          <w:b/>
          <w:sz w:val="20"/>
          <w:szCs w:val="20"/>
        </w:rPr>
        <w:t>Ключевые слова</w:t>
      </w:r>
      <w:r w:rsidRPr="002A72C8">
        <w:rPr>
          <w:sz w:val="20"/>
          <w:szCs w:val="20"/>
        </w:rPr>
        <w:t>: патриотизм, история, военно-патриотическое воспитание, традиции, историческая память.</w:t>
      </w:r>
    </w:p>
    <w:p w14:paraId="416CA462" w14:textId="77777777" w:rsidR="00E715AA" w:rsidRPr="00274FCB" w:rsidRDefault="00E715AA" w:rsidP="00E715AA">
      <w:pPr>
        <w:autoSpaceDE w:val="0"/>
        <w:autoSpaceDN w:val="0"/>
        <w:adjustRightInd w:val="0"/>
        <w:jc w:val="right"/>
        <w:rPr>
          <w:rFonts w:ascii="Arial CYR" w:hAnsi="Arial CYR" w:cs="Arial CYR"/>
          <w:sz w:val="16"/>
          <w:szCs w:val="16"/>
          <w:lang w:val="en-US"/>
        </w:rPr>
      </w:pPr>
      <w:r>
        <w:rPr>
          <w:rFonts w:ascii="Arial CYR" w:hAnsi="Arial CYR" w:cs="Arial CYR"/>
          <w:sz w:val="16"/>
          <w:szCs w:val="16"/>
        </w:rPr>
        <w:t>Поступила</w:t>
      </w:r>
      <w:r w:rsidRPr="00274FCB">
        <w:rPr>
          <w:rFonts w:ascii="Arial CYR" w:hAnsi="Arial CYR" w:cs="Arial CYR"/>
          <w:sz w:val="16"/>
          <w:szCs w:val="16"/>
          <w:lang w:val="en-US"/>
        </w:rPr>
        <w:t xml:space="preserve">: 16.09.2025 </w:t>
      </w:r>
    </w:p>
    <w:p w14:paraId="7FEB2022" w14:textId="77777777" w:rsidR="00E715AA" w:rsidRPr="00274FCB" w:rsidRDefault="00E715AA" w:rsidP="00E715AA">
      <w:pPr>
        <w:autoSpaceDE w:val="0"/>
        <w:autoSpaceDN w:val="0"/>
        <w:adjustRightInd w:val="0"/>
        <w:jc w:val="right"/>
        <w:rPr>
          <w:rFonts w:ascii="Arial CYR" w:hAnsi="Arial CYR" w:cs="Arial CYR"/>
          <w:sz w:val="16"/>
          <w:szCs w:val="16"/>
          <w:lang w:val="en-US"/>
        </w:rPr>
      </w:pPr>
      <w:r w:rsidRPr="001116B2">
        <w:rPr>
          <w:rFonts w:ascii="Arial CYR" w:hAnsi="Arial CYR" w:cs="Arial CYR"/>
          <w:sz w:val="16"/>
          <w:szCs w:val="16"/>
        </w:rPr>
        <w:t>Принята</w:t>
      </w:r>
      <w:r w:rsidRPr="00274FCB">
        <w:rPr>
          <w:rFonts w:ascii="Arial CYR" w:hAnsi="Arial CYR" w:cs="Arial CYR"/>
          <w:sz w:val="16"/>
          <w:szCs w:val="16"/>
          <w:lang w:val="en-US"/>
        </w:rPr>
        <w:t xml:space="preserve"> </w:t>
      </w:r>
      <w:r w:rsidRPr="001116B2">
        <w:rPr>
          <w:rFonts w:ascii="Arial CYR" w:hAnsi="Arial CYR" w:cs="Arial CYR"/>
          <w:sz w:val="16"/>
          <w:szCs w:val="16"/>
        </w:rPr>
        <w:t>к</w:t>
      </w:r>
      <w:r w:rsidRPr="00274FCB">
        <w:rPr>
          <w:rFonts w:ascii="Arial CYR" w:hAnsi="Arial CYR" w:cs="Arial CYR"/>
          <w:sz w:val="16"/>
          <w:szCs w:val="16"/>
          <w:lang w:val="en-US"/>
        </w:rPr>
        <w:t xml:space="preserve"> </w:t>
      </w:r>
      <w:r w:rsidRPr="001116B2">
        <w:rPr>
          <w:rFonts w:ascii="Arial CYR" w:hAnsi="Arial CYR" w:cs="Arial CYR"/>
          <w:sz w:val="16"/>
          <w:szCs w:val="16"/>
        </w:rPr>
        <w:t>публикации</w:t>
      </w:r>
      <w:r w:rsidRPr="00274FCB">
        <w:rPr>
          <w:rFonts w:ascii="Arial CYR" w:hAnsi="Arial CYR" w:cs="Arial CYR"/>
          <w:sz w:val="16"/>
          <w:szCs w:val="16"/>
          <w:lang w:val="en-US"/>
        </w:rPr>
        <w:t xml:space="preserve">: 10.10.2025 </w:t>
      </w:r>
    </w:p>
    <w:p w14:paraId="7A3CC510" w14:textId="77777777" w:rsidR="00E715AA" w:rsidRPr="00274FCB" w:rsidRDefault="00E715AA" w:rsidP="00E715AA">
      <w:pPr>
        <w:autoSpaceDE w:val="0"/>
        <w:autoSpaceDN w:val="0"/>
        <w:adjustRightInd w:val="0"/>
        <w:jc w:val="right"/>
        <w:rPr>
          <w:rFonts w:ascii="Roboto" w:hAnsi="Roboto" w:cs="Roboto"/>
          <w:sz w:val="16"/>
          <w:szCs w:val="16"/>
          <w:lang w:val="en-US"/>
        </w:rPr>
      </w:pPr>
    </w:p>
    <w:p w14:paraId="0860FBD0" w14:textId="77777777" w:rsidR="00E715AA" w:rsidRPr="00274FCB" w:rsidRDefault="00E715AA" w:rsidP="00E715AA">
      <w:pPr>
        <w:autoSpaceDE w:val="0"/>
        <w:autoSpaceDN w:val="0"/>
        <w:adjustRightInd w:val="0"/>
        <w:jc w:val="right"/>
        <w:rPr>
          <w:rFonts w:ascii="Roboto" w:hAnsi="Roboto" w:cs="Roboto"/>
          <w:sz w:val="16"/>
          <w:szCs w:val="16"/>
          <w:lang w:val="en-US"/>
        </w:rPr>
      </w:pPr>
    </w:p>
    <w:p w14:paraId="0BA91DED" w14:textId="77777777" w:rsidR="00E715AA" w:rsidRPr="002A72C8" w:rsidRDefault="00E715AA" w:rsidP="00E715AA">
      <w:pPr>
        <w:ind w:firstLine="708"/>
        <w:rPr>
          <w:b/>
          <w:lang w:val="en-US"/>
        </w:rPr>
      </w:pPr>
      <w:r w:rsidRPr="002A72C8">
        <w:rPr>
          <w:b/>
          <w:lang w:val="en-US"/>
        </w:rPr>
        <w:t>Revival of the traditions of military-patriotic education of cadets in comprehensive schools</w:t>
      </w:r>
    </w:p>
    <w:p w14:paraId="71EDCBE3" w14:textId="77777777" w:rsidR="00E715AA" w:rsidRPr="002A72C8" w:rsidRDefault="00E715AA" w:rsidP="00E715AA">
      <w:pPr>
        <w:ind w:firstLine="708"/>
        <w:jc w:val="right"/>
        <w:rPr>
          <w:lang w:val="en-US"/>
        </w:rPr>
      </w:pPr>
      <w:r w:rsidRPr="002A72C8">
        <w:rPr>
          <w:lang w:val="en-US"/>
        </w:rPr>
        <w:t>Ivanova I.F.</w:t>
      </w:r>
    </w:p>
    <w:p w14:paraId="4AB3A58C" w14:textId="09326FA9" w:rsidR="00E715AA" w:rsidRPr="002A72C8" w:rsidRDefault="00E715AA" w:rsidP="00E715AA">
      <w:pPr>
        <w:ind w:firstLine="708"/>
        <w:jc w:val="right"/>
        <w:rPr>
          <w:lang w:val="en-US"/>
        </w:rPr>
      </w:pPr>
      <w:r w:rsidRPr="002A72C8">
        <w:rPr>
          <w:lang w:val="en-US"/>
        </w:rPr>
        <w:t>Secondary school №1445, Lipetsk</w:t>
      </w:r>
    </w:p>
    <w:p w14:paraId="62015699" w14:textId="77777777" w:rsidR="00E715AA" w:rsidRPr="002A72C8" w:rsidRDefault="00E715AA" w:rsidP="00E715AA">
      <w:pPr>
        <w:ind w:firstLine="709"/>
        <w:jc w:val="right"/>
        <w:rPr>
          <w:lang w:val="en-US"/>
        </w:rPr>
      </w:pPr>
      <w:r w:rsidRPr="002A72C8">
        <w:rPr>
          <w:i/>
          <w:lang w:val="en-US"/>
        </w:rPr>
        <w:t>e-mail: rrr@mail.ru</w:t>
      </w:r>
    </w:p>
    <w:p w14:paraId="6EF25705" w14:textId="77777777" w:rsidR="00E715AA" w:rsidRPr="002A72C8" w:rsidRDefault="00E715AA" w:rsidP="00E715AA">
      <w:pPr>
        <w:ind w:firstLine="708"/>
        <w:jc w:val="right"/>
        <w:rPr>
          <w:lang w:val="en-US"/>
        </w:rPr>
      </w:pPr>
    </w:p>
    <w:p w14:paraId="68E2BCDB" w14:textId="77777777" w:rsidR="00E715AA" w:rsidRPr="002A72C8" w:rsidRDefault="00E715AA" w:rsidP="00E715AA">
      <w:pPr>
        <w:ind w:firstLine="708"/>
        <w:jc w:val="right"/>
        <w:rPr>
          <w:lang w:val="en-US"/>
        </w:rPr>
      </w:pPr>
      <w:r w:rsidRPr="002A72C8">
        <w:rPr>
          <w:lang w:val="en-US"/>
        </w:rPr>
        <w:t>Petrov P.P.</w:t>
      </w:r>
    </w:p>
    <w:p w14:paraId="5D7404F5" w14:textId="77777777" w:rsidR="00E715AA" w:rsidRPr="002A72C8" w:rsidRDefault="00E715AA" w:rsidP="00E715AA">
      <w:pPr>
        <w:ind w:firstLine="708"/>
        <w:jc w:val="right"/>
        <w:rPr>
          <w:lang w:val="en-US"/>
        </w:rPr>
      </w:pPr>
      <w:r w:rsidRPr="002A72C8">
        <w:rPr>
          <w:lang w:val="en-US"/>
        </w:rPr>
        <w:t>Secondary school №1445, Lipetsk</w:t>
      </w:r>
    </w:p>
    <w:p w14:paraId="60984D40" w14:textId="77777777" w:rsidR="00E715AA" w:rsidRPr="002A72C8" w:rsidRDefault="00E715AA" w:rsidP="00E715AA">
      <w:pPr>
        <w:ind w:firstLine="709"/>
        <w:jc w:val="right"/>
        <w:rPr>
          <w:lang w:val="en-US"/>
        </w:rPr>
      </w:pPr>
      <w:r w:rsidRPr="002A72C8">
        <w:rPr>
          <w:i/>
          <w:lang w:val="en-US"/>
        </w:rPr>
        <w:t>e-mail: ere@mail.ru</w:t>
      </w:r>
    </w:p>
    <w:p w14:paraId="46EF1E52" w14:textId="77777777" w:rsidR="00E715AA" w:rsidRPr="002A72C8" w:rsidRDefault="00E715AA" w:rsidP="00E715AA">
      <w:pPr>
        <w:ind w:firstLine="708"/>
        <w:jc w:val="both"/>
        <w:rPr>
          <w:b/>
          <w:lang w:val="en-US"/>
        </w:rPr>
      </w:pPr>
    </w:p>
    <w:p w14:paraId="5E6AF82B" w14:textId="77777777" w:rsidR="00E715AA" w:rsidRPr="002A72C8" w:rsidRDefault="00E715AA" w:rsidP="00E715AA">
      <w:pPr>
        <w:ind w:firstLine="708"/>
        <w:jc w:val="both"/>
        <w:rPr>
          <w:sz w:val="20"/>
          <w:szCs w:val="20"/>
          <w:lang w:val="en-US"/>
        </w:rPr>
      </w:pPr>
      <w:r w:rsidRPr="002A72C8">
        <w:rPr>
          <w:b/>
          <w:sz w:val="20"/>
          <w:szCs w:val="20"/>
          <w:lang w:val="en-US"/>
        </w:rPr>
        <w:t>Abstract.</w:t>
      </w:r>
      <w:r w:rsidRPr="002A72C8">
        <w:rPr>
          <w:sz w:val="20"/>
          <w:szCs w:val="20"/>
          <w:lang w:val="en-US"/>
        </w:rPr>
        <w:t xml:space="preserve"> This article examines the challenges of patriotic education and the specifics of implementing military-patriotic education, using the experience of Secondary School № 1445 of Lipetsk. This issue has become particularly relevant due to the rapidly increasing geopolitical tensions in the world. The harmonious patriotic education of students is explored through the revival of traditions of military-patriotic and moral education in Russia. The article presents experience in integrating patriotic education traditions into the educational environment, using military rituals, cadet corps traditions, and effective moral education practices as examples.</w:t>
      </w:r>
    </w:p>
    <w:p w14:paraId="48BF754B" w14:textId="77777777" w:rsidR="00E715AA" w:rsidRPr="002A72C8" w:rsidRDefault="00E715AA" w:rsidP="00E715AA">
      <w:pPr>
        <w:ind w:firstLine="708"/>
        <w:jc w:val="both"/>
        <w:rPr>
          <w:sz w:val="20"/>
          <w:szCs w:val="20"/>
          <w:lang w:val="en-US"/>
        </w:rPr>
      </w:pPr>
      <w:r w:rsidRPr="002A72C8">
        <w:rPr>
          <w:b/>
          <w:sz w:val="20"/>
          <w:szCs w:val="20"/>
          <w:lang w:val="en-US"/>
        </w:rPr>
        <w:t>Key words:</w:t>
      </w:r>
      <w:r w:rsidRPr="002A72C8">
        <w:rPr>
          <w:sz w:val="20"/>
          <w:szCs w:val="20"/>
          <w:lang w:val="en-US"/>
        </w:rPr>
        <w:t xml:space="preserve"> patriotism; history; military-patriotic education; traditions; historical memory.</w:t>
      </w:r>
    </w:p>
    <w:p w14:paraId="19A6FD6E" w14:textId="77777777" w:rsidR="002A72C8" w:rsidRDefault="002A72C8" w:rsidP="00E715AA">
      <w:pPr>
        <w:autoSpaceDE w:val="0"/>
        <w:autoSpaceDN w:val="0"/>
        <w:adjustRightInd w:val="0"/>
        <w:jc w:val="right"/>
        <w:rPr>
          <w:rFonts w:ascii="Roboto" w:hAnsi="Roboto" w:cs="Roboto"/>
          <w:sz w:val="16"/>
          <w:szCs w:val="16"/>
          <w:lang w:val="en-US"/>
        </w:rPr>
      </w:pPr>
    </w:p>
    <w:p w14:paraId="740398C2" w14:textId="4D037B88" w:rsidR="00E715AA" w:rsidRPr="00D748A5" w:rsidRDefault="00E715AA" w:rsidP="00E715AA">
      <w:pPr>
        <w:autoSpaceDE w:val="0"/>
        <w:autoSpaceDN w:val="0"/>
        <w:adjustRightInd w:val="0"/>
        <w:jc w:val="right"/>
        <w:rPr>
          <w:rFonts w:ascii="Arial CYR" w:hAnsi="Arial CYR" w:cs="Arial CYR"/>
          <w:sz w:val="16"/>
          <w:szCs w:val="16"/>
        </w:rPr>
      </w:pPr>
      <w:r w:rsidRPr="001116B2">
        <w:rPr>
          <w:rFonts w:ascii="Roboto" w:hAnsi="Roboto" w:cs="Roboto"/>
          <w:sz w:val="16"/>
          <w:szCs w:val="16"/>
          <w:lang w:val="en-US"/>
        </w:rPr>
        <w:t>Received</w:t>
      </w:r>
      <w:r w:rsidRPr="001116B2">
        <w:rPr>
          <w:rFonts w:ascii="Roboto" w:hAnsi="Roboto" w:cs="Roboto"/>
          <w:sz w:val="16"/>
          <w:szCs w:val="16"/>
        </w:rPr>
        <w:t xml:space="preserve">: </w:t>
      </w:r>
      <w:r>
        <w:rPr>
          <w:rFonts w:ascii="Arial CYR" w:hAnsi="Arial CYR" w:cs="Arial CYR"/>
          <w:sz w:val="16"/>
          <w:szCs w:val="16"/>
        </w:rPr>
        <w:t>16</w:t>
      </w:r>
      <w:r w:rsidRPr="00D748A5">
        <w:rPr>
          <w:rFonts w:ascii="Arial CYR" w:hAnsi="Arial CYR" w:cs="Arial CYR"/>
          <w:sz w:val="16"/>
          <w:szCs w:val="16"/>
        </w:rPr>
        <w:t>.0</w:t>
      </w:r>
      <w:r>
        <w:rPr>
          <w:rFonts w:ascii="Arial CYR" w:hAnsi="Arial CYR" w:cs="Arial CYR"/>
          <w:sz w:val="16"/>
          <w:szCs w:val="16"/>
        </w:rPr>
        <w:t>9</w:t>
      </w:r>
      <w:r w:rsidRPr="00D748A5">
        <w:rPr>
          <w:rFonts w:ascii="Arial CYR" w:hAnsi="Arial CYR" w:cs="Arial CYR"/>
          <w:sz w:val="16"/>
          <w:szCs w:val="16"/>
        </w:rPr>
        <w:t xml:space="preserve">.2025 </w:t>
      </w:r>
    </w:p>
    <w:p w14:paraId="49083480" w14:textId="77777777" w:rsidR="00E715AA" w:rsidRPr="008C6C15" w:rsidRDefault="00E715AA" w:rsidP="00E715AA">
      <w:pPr>
        <w:autoSpaceDE w:val="0"/>
        <w:autoSpaceDN w:val="0"/>
        <w:adjustRightInd w:val="0"/>
        <w:jc w:val="right"/>
        <w:rPr>
          <w:rFonts w:ascii="Arial CYR" w:hAnsi="Arial CYR" w:cs="Arial CYR"/>
          <w:sz w:val="16"/>
          <w:szCs w:val="16"/>
        </w:rPr>
      </w:pPr>
      <w:r w:rsidRPr="001116B2">
        <w:rPr>
          <w:rFonts w:ascii="Roboto" w:hAnsi="Roboto" w:cs="Roboto"/>
          <w:sz w:val="16"/>
          <w:szCs w:val="16"/>
          <w:lang w:val="en-US"/>
        </w:rPr>
        <w:t>Accepted</w:t>
      </w:r>
      <w:r w:rsidRPr="008C6C15">
        <w:rPr>
          <w:rFonts w:ascii="Roboto" w:hAnsi="Roboto" w:cs="Roboto"/>
          <w:sz w:val="16"/>
          <w:szCs w:val="16"/>
        </w:rPr>
        <w:t xml:space="preserve">: </w:t>
      </w:r>
      <w:r w:rsidRPr="008C6C15">
        <w:rPr>
          <w:rFonts w:ascii="Arial CYR" w:hAnsi="Arial CYR" w:cs="Arial CYR"/>
          <w:sz w:val="16"/>
          <w:szCs w:val="16"/>
        </w:rPr>
        <w:t xml:space="preserve">10.10.2025 </w:t>
      </w:r>
    </w:p>
    <w:p w14:paraId="1CD40592" w14:textId="77777777" w:rsidR="00E715AA" w:rsidRDefault="00E715AA" w:rsidP="00190D75">
      <w:pPr>
        <w:jc w:val="both"/>
        <w:rPr>
          <w:color w:val="000000" w:themeColor="text1"/>
        </w:rPr>
      </w:pPr>
    </w:p>
    <w:p w14:paraId="49C80EBE" w14:textId="4A2DFD0C" w:rsidR="00190D75" w:rsidRDefault="00190D75" w:rsidP="00190D75">
      <w:pPr>
        <w:jc w:val="both"/>
        <w:rPr>
          <w:b/>
          <w:color w:val="000000"/>
        </w:rPr>
      </w:pPr>
      <w:r w:rsidRPr="00190D75">
        <w:rPr>
          <w:color w:val="000000" w:themeColor="text1"/>
        </w:rPr>
        <w:t>Текст статьи Текст статьи Текст статьи Текст статьи Текст статьи Текст</w:t>
      </w:r>
      <w:r w:rsidRPr="00190D75">
        <w:rPr>
          <w:color w:val="000000" w:themeColor="text1"/>
        </w:rPr>
        <w:br/>
        <w:t>статьи Текст статьи Текст статьи Текст статьи Текст статьи Текст статьи Текст</w:t>
      </w:r>
      <w:r w:rsidRPr="00190D75">
        <w:rPr>
          <w:color w:val="000000" w:themeColor="text1"/>
        </w:rPr>
        <w:br/>
      </w:r>
    </w:p>
    <w:p w14:paraId="04A6C9E6" w14:textId="36EBFDFC" w:rsidR="00190D75" w:rsidRDefault="00190D75" w:rsidP="00190D75">
      <w:pPr>
        <w:rPr>
          <w:b/>
          <w:color w:val="000000"/>
        </w:rPr>
      </w:pPr>
      <w:r w:rsidRPr="00190D75">
        <w:rPr>
          <w:b/>
          <w:color w:val="000000"/>
        </w:rPr>
        <w:t>Список литературы</w:t>
      </w:r>
    </w:p>
    <w:p w14:paraId="39565253" w14:textId="4F0E8C75" w:rsidR="00190D75" w:rsidRPr="00190D75" w:rsidRDefault="00190D75" w:rsidP="00190D75">
      <w:pPr>
        <w:pStyle w:val="af0"/>
        <w:numPr>
          <w:ilvl w:val="0"/>
          <w:numId w:val="14"/>
        </w:numPr>
        <w:rPr>
          <w:color w:val="000000" w:themeColor="text1"/>
        </w:rPr>
      </w:pPr>
      <w:r w:rsidRPr="00190D75">
        <w:rPr>
          <w:color w:val="000000" w:themeColor="text1"/>
        </w:rPr>
        <w:t>Ожегов С.И., Шведова, Н.Ю. Толковый словарь русского языка / С.И. Ожегов, Н.Ю. Шведова, – М., 1998. – 678 с.</w:t>
      </w:r>
    </w:p>
    <w:p w14:paraId="64A93E5C" w14:textId="7C2F4562" w:rsidR="00190D75" w:rsidRPr="00190D75" w:rsidRDefault="00190D75" w:rsidP="00190D75">
      <w:pPr>
        <w:pStyle w:val="af0"/>
        <w:numPr>
          <w:ilvl w:val="0"/>
          <w:numId w:val="14"/>
        </w:numPr>
        <w:rPr>
          <w:color w:val="000000" w:themeColor="text1"/>
        </w:rPr>
      </w:pPr>
      <w:proofErr w:type="spellStart"/>
      <w:r w:rsidRPr="00190D75">
        <w:rPr>
          <w:color w:val="000000" w:themeColor="text1"/>
        </w:rPr>
        <w:t>Халеева</w:t>
      </w:r>
      <w:proofErr w:type="spellEnd"/>
      <w:r>
        <w:rPr>
          <w:color w:val="000000" w:themeColor="text1"/>
        </w:rPr>
        <w:t>,</w:t>
      </w:r>
      <w:r w:rsidRPr="00190D75">
        <w:rPr>
          <w:color w:val="000000" w:themeColor="text1"/>
        </w:rPr>
        <w:t xml:space="preserve"> И.И. Вторичная языковая личность как реципиент </w:t>
      </w:r>
      <w:proofErr w:type="spellStart"/>
      <w:r w:rsidRPr="00190D75">
        <w:rPr>
          <w:color w:val="000000" w:themeColor="text1"/>
        </w:rPr>
        <w:t>инофонного</w:t>
      </w:r>
      <w:proofErr w:type="spellEnd"/>
      <w:r w:rsidRPr="00190D75">
        <w:rPr>
          <w:color w:val="000000" w:themeColor="text1"/>
        </w:rPr>
        <w:br/>
        <w:t xml:space="preserve">текста / И. И. </w:t>
      </w:r>
      <w:proofErr w:type="spellStart"/>
      <w:r w:rsidRPr="00190D75">
        <w:rPr>
          <w:color w:val="000000" w:themeColor="text1"/>
        </w:rPr>
        <w:t>Халеева</w:t>
      </w:r>
      <w:proofErr w:type="spellEnd"/>
      <w:r w:rsidRPr="00190D75">
        <w:rPr>
          <w:color w:val="000000" w:themeColor="text1"/>
        </w:rPr>
        <w:t xml:space="preserve"> // Язык – система. Язык – текст. Язык – способность. – М.:</w:t>
      </w:r>
      <w:r w:rsidRPr="00190D75">
        <w:rPr>
          <w:color w:val="000000" w:themeColor="text1"/>
        </w:rPr>
        <w:br/>
        <w:t>РАН ИРЯ, 1995. – С. 277–286.</w:t>
      </w:r>
    </w:p>
    <w:p w14:paraId="6BFEE628" w14:textId="0EA56A58" w:rsidR="00190D75" w:rsidRPr="002A72C8" w:rsidRDefault="00190D75" w:rsidP="002A72C8">
      <w:pPr>
        <w:pStyle w:val="af0"/>
        <w:numPr>
          <w:ilvl w:val="0"/>
          <w:numId w:val="14"/>
        </w:numPr>
        <w:rPr>
          <w:color w:val="000000" w:themeColor="text1"/>
        </w:rPr>
      </w:pPr>
      <w:r w:rsidRPr="00190D75">
        <w:rPr>
          <w:color w:val="000000" w:themeColor="text1"/>
        </w:rPr>
        <w:t>Семейный кодекс Российской Федерации от 29 декабря 1995 г. N 223-ФЗ</w:t>
      </w:r>
      <w:r w:rsidRPr="00190D75">
        <w:rPr>
          <w:color w:val="000000" w:themeColor="text1"/>
        </w:rPr>
        <w:br/>
        <w:t>(ред. от 30.11.2011 N 363-ФЗ) [Электронный ресурс] // Официальный интернет-</w:t>
      </w:r>
      <w:r w:rsidRPr="00190D75">
        <w:rPr>
          <w:color w:val="000000" w:themeColor="text1"/>
        </w:rPr>
        <w:br/>
        <w:t>портал правовой информации. – URL: http://www.pravo.gov.ru (</w:t>
      </w:r>
      <w:r>
        <w:rPr>
          <w:color w:val="000000" w:themeColor="text1"/>
        </w:rPr>
        <w:t>Д</w:t>
      </w:r>
      <w:r w:rsidRPr="00190D75">
        <w:rPr>
          <w:color w:val="000000" w:themeColor="text1"/>
        </w:rPr>
        <w:t>ата обращения:</w:t>
      </w:r>
      <w:r w:rsidRPr="00190D75">
        <w:rPr>
          <w:color w:val="000000" w:themeColor="text1"/>
        </w:rPr>
        <w:br/>
        <w:t>01.12.20</w:t>
      </w:r>
      <w:r>
        <w:rPr>
          <w:color w:val="000000" w:themeColor="text1"/>
        </w:rPr>
        <w:t>23</w:t>
      </w:r>
      <w:r w:rsidRPr="00190D75">
        <w:rPr>
          <w:color w:val="000000" w:themeColor="text1"/>
        </w:rPr>
        <w:t>)</w:t>
      </w:r>
      <w:r w:rsidR="002A72C8">
        <w:rPr>
          <w:color w:val="000000" w:themeColor="text1"/>
        </w:rPr>
        <w:t>.</w:t>
      </w:r>
    </w:p>
    <w:sectPr w:rsidR="00190D75" w:rsidRPr="002A72C8" w:rsidSect="00C8677D">
      <w:headerReference w:type="default" r:id="rId9"/>
      <w:pgSz w:w="11906" w:h="16838" w:code="9"/>
      <w:pgMar w:top="851" w:right="851" w:bottom="851" w:left="1701"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24F30" w14:textId="77777777" w:rsidR="00BA322F" w:rsidRDefault="00BA322F" w:rsidP="007B3D98">
      <w:r>
        <w:separator/>
      </w:r>
    </w:p>
  </w:endnote>
  <w:endnote w:type="continuationSeparator" w:id="0">
    <w:p w14:paraId="32B1B067" w14:textId="77777777" w:rsidR="00BA322F" w:rsidRDefault="00BA322F" w:rsidP="007B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F1E32" w14:textId="77777777" w:rsidR="00BA322F" w:rsidRDefault="00BA322F" w:rsidP="007B3D98">
      <w:r>
        <w:separator/>
      </w:r>
    </w:p>
  </w:footnote>
  <w:footnote w:type="continuationSeparator" w:id="0">
    <w:p w14:paraId="5C784133" w14:textId="77777777" w:rsidR="00BA322F" w:rsidRDefault="00BA322F" w:rsidP="007B3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83FE" w14:textId="77777777" w:rsidR="003437F9" w:rsidRDefault="003437F9" w:rsidP="003437F9">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C52"/>
    <w:multiLevelType w:val="hybridMultilevel"/>
    <w:tmpl w:val="E5CC82D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144BEF"/>
    <w:multiLevelType w:val="hybridMultilevel"/>
    <w:tmpl w:val="CE52C8AC"/>
    <w:lvl w:ilvl="0" w:tplc="041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BB07E06"/>
    <w:multiLevelType w:val="hybridMultilevel"/>
    <w:tmpl w:val="F12E29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C084B93"/>
    <w:multiLevelType w:val="hybridMultilevel"/>
    <w:tmpl w:val="89FAAB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83B4592"/>
    <w:multiLevelType w:val="hybridMultilevel"/>
    <w:tmpl w:val="4AD07AB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2C0908C9"/>
    <w:multiLevelType w:val="hybridMultilevel"/>
    <w:tmpl w:val="598CE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273767"/>
    <w:multiLevelType w:val="hybridMultilevel"/>
    <w:tmpl w:val="F99A4B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5B949C8"/>
    <w:multiLevelType w:val="hybridMultilevel"/>
    <w:tmpl w:val="80DCD63E"/>
    <w:lvl w:ilvl="0" w:tplc="2B4416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E6C08A0"/>
    <w:multiLevelType w:val="hybridMultilevel"/>
    <w:tmpl w:val="3B04951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3F777FCD"/>
    <w:multiLevelType w:val="hybridMultilevel"/>
    <w:tmpl w:val="C08A0E76"/>
    <w:lvl w:ilvl="0" w:tplc="41B8A264">
      <w:start w:val="1"/>
      <w:numFmt w:val="decimal"/>
      <w:lvlText w:val="%1)"/>
      <w:lvlJc w:val="left"/>
      <w:pPr>
        <w:ind w:left="1080" w:hanging="360"/>
      </w:pPr>
      <w:rPr>
        <w:rFonts w:hint="default"/>
        <w:b w:val="0"/>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D60AFE"/>
    <w:multiLevelType w:val="hybridMultilevel"/>
    <w:tmpl w:val="28F46CE2"/>
    <w:lvl w:ilvl="0" w:tplc="CE1A4414">
      <w:start w:val="5"/>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60020730"/>
    <w:multiLevelType w:val="hybridMultilevel"/>
    <w:tmpl w:val="E884AF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22604FE"/>
    <w:multiLevelType w:val="hybridMultilevel"/>
    <w:tmpl w:val="704C6BA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0"/>
  </w:num>
  <w:num w:numId="2">
    <w:abstractNumId w:val="12"/>
  </w:num>
  <w:num w:numId="3">
    <w:abstractNumId w:val="11"/>
  </w:num>
  <w:num w:numId="4">
    <w:abstractNumId w:val="0"/>
  </w:num>
  <w:num w:numId="5">
    <w:abstractNumId w:val="8"/>
  </w:num>
  <w:num w:numId="6">
    <w:abstractNumId w:val="6"/>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1"/>
  </w:num>
  <w:num w:numId="12">
    <w:abstractNumId w:val="9"/>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54"/>
    <w:rsid w:val="0000145C"/>
    <w:rsid w:val="000047EE"/>
    <w:rsid w:val="0001515C"/>
    <w:rsid w:val="000203BE"/>
    <w:rsid w:val="0002229E"/>
    <w:rsid w:val="00037FD6"/>
    <w:rsid w:val="000414A2"/>
    <w:rsid w:val="00041E39"/>
    <w:rsid w:val="00052D1D"/>
    <w:rsid w:val="00055EFD"/>
    <w:rsid w:val="000631A3"/>
    <w:rsid w:val="000648B3"/>
    <w:rsid w:val="00071341"/>
    <w:rsid w:val="00075ECF"/>
    <w:rsid w:val="00091724"/>
    <w:rsid w:val="00093D79"/>
    <w:rsid w:val="000A1718"/>
    <w:rsid w:val="000A6771"/>
    <w:rsid w:val="000B27F2"/>
    <w:rsid w:val="000B3461"/>
    <w:rsid w:val="000B65E3"/>
    <w:rsid w:val="000B6E04"/>
    <w:rsid w:val="000C0EC6"/>
    <w:rsid w:val="000C24BE"/>
    <w:rsid w:val="000C3B89"/>
    <w:rsid w:val="000D7411"/>
    <w:rsid w:val="000E3DB4"/>
    <w:rsid w:val="000F35CE"/>
    <w:rsid w:val="000F6A4B"/>
    <w:rsid w:val="0010164F"/>
    <w:rsid w:val="001020D5"/>
    <w:rsid w:val="001034CA"/>
    <w:rsid w:val="00107512"/>
    <w:rsid w:val="00111B87"/>
    <w:rsid w:val="001143EA"/>
    <w:rsid w:val="00120DDA"/>
    <w:rsid w:val="00127559"/>
    <w:rsid w:val="0013033D"/>
    <w:rsid w:val="0013149F"/>
    <w:rsid w:val="00136724"/>
    <w:rsid w:val="00141602"/>
    <w:rsid w:val="001439BC"/>
    <w:rsid w:val="00151C9F"/>
    <w:rsid w:val="00152816"/>
    <w:rsid w:val="00172254"/>
    <w:rsid w:val="00173F4D"/>
    <w:rsid w:val="001800DA"/>
    <w:rsid w:val="0018491E"/>
    <w:rsid w:val="00190D75"/>
    <w:rsid w:val="001A56EE"/>
    <w:rsid w:val="001A58C0"/>
    <w:rsid w:val="001A5FB8"/>
    <w:rsid w:val="001B3006"/>
    <w:rsid w:val="001C00B3"/>
    <w:rsid w:val="001C09D2"/>
    <w:rsid w:val="001C75CE"/>
    <w:rsid w:val="001D0CD1"/>
    <w:rsid w:val="001D7A5C"/>
    <w:rsid w:val="001E5075"/>
    <w:rsid w:val="001E60B0"/>
    <w:rsid w:val="001F1D16"/>
    <w:rsid w:val="001F1E9A"/>
    <w:rsid w:val="001F2938"/>
    <w:rsid w:val="00201418"/>
    <w:rsid w:val="002049E4"/>
    <w:rsid w:val="00210418"/>
    <w:rsid w:val="002272B7"/>
    <w:rsid w:val="0024599C"/>
    <w:rsid w:val="002610FD"/>
    <w:rsid w:val="00265845"/>
    <w:rsid w:val="00265DB2"/>
    <w:rsid w:val="002724E3"/>
    <w:rsid w:val="00274E60"/>
    <w:rsid w:val="00276CF1"/>
    <w:rsid w:val="00280506"/>
    <w:rsid w:val="002938D4"/>
    <w:rsid w:val="00294FB2"/>
    <w:rsid w:val="00296247"/>
    <w:rsid w:val="002A0CDB"/>
    <w:rsid w:val="002A3C20"/>
    <w:rsid w:val="002A72C8"/>
    <w:rsid w:val="002B530A"/>
    <w:rsid w:val="002B5F31"/>
    <w:rsid w:val="002B6171"/>
    <w:rsid w:val="002B6B82"/>
    <w:rsid w:val="002C19BD"/>
    <w:rsid w:val="002C295B"/>
    <w:rsid w:val="002C32E7"/>
    <w:rsid w:val="002C33F4"/>
    <w:rsid w:val="002C61AA"/>
    <w:rsid w:val="002D1DF7"/>
    <w:rsid w:val="002D1F1C"/>
    <w:rsid w:val="002D544F"/>
    <w:rsid w:val="002D5D79"/>
    <w:rsid w:val="002D6F83"/>
    <w:rsid w:val="002E143C"/>
    <w:rsid w:val="002E4418"/>
    <w:rsid w:val="002F1422"/>
    <w:rsid w:val="002F62C0"/>
    <w:rsid w:val="003020BA"/>
    <w:rsid w:val="00303360"/>
    <w:rsid w:val="00305999"/>
    <w:rsid w:val="003079BF"/>
    <w:rsid w:val="0031022D"/>
    <w:rsid w:val="003107D9"/>
    <w:rsid w:val="00313F81"/>
    <w:rsid w:val="003163B2"/>
    <w:rsid w:val="00320E54"/>
    <w:rsid w:val="00322026"/>
    <w:rsid w:val="00327D94"/>
    <w:rsid w:val="0033501B"/>
    <w:rsid w:val="00337376"/>
    <w:rsid w:val="00342FE9"/>
    <w:rsid w:val="003437F9"/>
    <w:rsid w:val="00345307"/>
    <w:rsid w:val="00350CB1"/>
    <w:rsid w:val="00353479"/>
    <w:rsid w:val="00361873"/>
    <w:rsid w:val="003639D0"/>
    <w:rsid w:val="0037431B"/>
    <w:rsid w:val="00390022"/>
    <w:rsid w:val="003904D5"/>
    <w:rsid w:val="00391516"/>
    <w:rsid w:val="00392084"/>
    <w:rsid w:val="003A6EA3"/>
    <w:rsid w:val="003B4DF3"/>
    <w:rsid w:val="003B7D22"/>
    <w:rsid w:val="003C0916"/>
    <w:rsid w:val="003C0EF3"/>
    <w:rsid w:val="003C7312"/>
    <w:rsid w:val="003D04C7"/>
    <w:rsid w:val="003D61E1"/>
    <w:rsid w:val="003D783C"/>
    <w:rsid w:val="00403BBE"/>
    <w:rsid w:val="00407AB8"/>
    <w:rsid w:val="00424FB6"/>
    <w:rsid w:val="00426D91"/>
    <w:rsid w:val="00431B44"/>
    <w:rsid w:val="00447782"/>
    <w:rsid w:val="0045314D"/>
    <w:rsid w:val="004550D5"/>
    <w:rsid w:val="00457A92"/>
    <w:rsid w:val="00467673"/>
    <w:rsid w:val="00470359"/>
    <w:rsid w:val="00471B11"/>
    <w:rsid w:val="00471E74"/>
    <w:rsid w:val="00475640"/>
    <w:rsid w:val="004770DA"/>
    <w:rsid w:val="00484277"/>
    <w:rsid w:val="0048445C"/>
    <w:rsid w:val="004875D0"/>
    <w:rsid w:val="00490CB5"/>
    <w:rsid w:val="004965C1"/>
    <w:rsid w:val="004D19DF"/>
    <w:rsid w:val="004D6D35"/>
    <w:rsid w:val="004E1219"/>
    <w:rsid w:val="004E3266"/>
    <w:rsid w:val="004E6665"/>
    <w:rsid w:val="004F7C0D"/>
    <w:rsid w:val="00501CE1"/>
    <w:rsid w:val="0050273B"/>
    <w:rsid w:val="0051303E"/>
    <w:rsid w:val="005130DB"/>
    <w:rsid w:val="00522F1C"/>
    <w:rsid w:val="00523640"/>
    <w:rsid w:val="0052783A"/>
    <w:rsid w:val="00527D0B"/>
    <w:rsid w:val="0054109C"/>
    <w:rsid w:val="00545C6B"/>
    <w:rsid w:val="005506AC"/>
    <w:rsid w:val="00553401"/>
    <w:rsid w:val="005629E8"/>
    <w:rsid w:val="005630BF"/>
    <w:rsid w:val="0056610E"/>
    <w:rsid w:val="005711E1"/>
    <w:rsid w:val="00574E7D"/>
    <w:rsid w:val="0058354A"/>
    <w:rsid w:val="0059237D"/>
    <w:rsid w:val="005962FE"/>
    <w:rsid w:val="005A5F14"/>
    <w:rsid w:val="005B4AEC"/>
    <w:rsid w:val="005B4BF3"/>
    <w:rsid w:val="005B66CD"/>
    <w:rsid w:val="005B6BE8"/>
    <w:rsid w:val="005C407B"/>
    <w:rsid w:val="005D5AD5"/>
    <w:rsid w:val="005E3471"/>
    <w:rsid w:val="005E5224"/>
    <w:rsid w:val="005E5FEB"/>
    <w:rsid w:val="005E6297"/>
    <w:rsid w:val="005E7BA6"/>
    <w:rsid w:val="005F2155"/>
    <w:rsid w:val="005F4AFC"/>
    <w:rsid w:val="005F6E95"/>
    <w:rsid w:val="0060090C"/>
    <w:rsid w:val="00601C5A"/>
    <w:rsid w:val="00605549"/>
    <w:rsid w:val="00606557"/>
    <w:rsid w:val="00613353"/>
    <w:rsid w:val="00621EFC"/>
    <w:rsid w:val="00625BE8"/>
    <w:rsid w:val="00631866"/>
    <w:rsid w:val="0063417F"/>
    <w:rsid w:val="00635259"/>
    <w:rsid w:val="00636D91"/>
    <w:rsid w:val="00644380"/>
    <w:rsid w:val="006445D5"/>
    <w:rsid w:val="00650897"/>
    <w:rsid w:val="00653C64"/>
    <w:rsid w:val="0066395E"/>
    <w:rsid w:val="006665E9"/>
    <w:rsid w:val="00667E00"/>
    <w:rsid w:val="00670E96"/>
    <w:rsid w:val="00680CE9"/>
    <w:rsid w:val="00680E1F"/>
    <w:rsid w:val="00684EE6"/>
    <w:rsid w:val="0069414D"/>
    <w:rsid w:val="006A569D"/>
    <w:rsid w:val="006A648C"/>
    <w:rsid w:val="006B1754"/>
    <w:rsid w:val="006C0971"/>
    <w:rsid w:val="006C500C"/>
    <w:rsid w:val="006C7C48"/>
    <w:rsid w:val="006D0BDA"/>
    <w:rsid w:val="006D2F13"/>
    <w:rsid w:val="006D615E"/>
    <w:rsid w:val="006D6D2C"/>
    <w:rsid w:val="006E2679"/>
    <w:rsid w:val="006E7ED8"/>
    <w:rsid w:val="006F0DE8"/>
    <w:rsid w:val="006F1CFB"/>
    <w:rsid w:val="006F2944"/>
    <w:rsid w:val="006F58C6"/>
    <w:rsid w:val="00711E4D"/>
    <w:rsid w:val="0071244C"/>
    <w:rsid w:val="007147FE"/>
    <w:rsid w:val="007154ED"/>
    <w:rsid w:val="0072503A"/>
    <w:rsid w:val="0072713D"/>
    <w:rsid w:val="00732C8E"/>
    <w:rsid w:val="00734D3B"/>
    <w:rsid w:val="0073577D"/>
    <w:rsid w:val="00742A50"/>
    <w:rsid w:val="0074333E"/>
    <w:rsid w:val="0074692A"/>
    <w:rsid w:val="007508CB"/>
    <w:rsid w:val="007529CF"/>
    <w:rsid w:val="00755580"/>
    <w:rsid w:val="007557D8"/>
    <w:rsid w:val="00761902"/>
    <w:rsid w:val="007669F2"/>
    <w:rsid w:val="00766CF3"/>
    <w:rsid w:val="00766DFF"/>
    <w:rsid w:val="007877DC"/>
    <w:rsid w:val="00787DAB"/>
    <w:rsid w:val="00791EEA"/>
    <w:rsid w:val="00795791"/>
    <w:rsid w:val="007A0858"/>
    <w:rsid w:val="007A2858"/>
    <w:rsid w:val="007A32CF"/>
    <w:rsid w:val="007B3D98"/>
    <w:rsid w:val="007C2F08"/>
    <w:rsid w:val="007C5D0E"/>
    <w:rsid w:val="007C7BE1"/>
    <w:rsid w:val="007D2615"/>
    <w:rsid w:val="007D7862"/>
    <w:rsid w:val="007E2DBD"/>
    <w:rsid w:val="007E3D08"/>
    <w:rsid w:val="007E48A0"/>
    <w:rsid w:val="007E65F7"/>
    <w:rsid w:val="007F318F"/>
    <w:rsid w:val="00801BB4"/>
    <w:rsid w:val="00802E54"/>
    <w:rsid w:val="008120DD"/>
    <w:rsid w:val="00813641"/>
    <w:rsid w:val="00814B1B"/>
    <w:rsid w:val="008156EC"/>
    <w:rsid w:val="00817F36"/>
    <w:rsid w:val="00822438"/>
    <w:rsid w:val="00824115"/>
    <w:rsid w:val="008248A8"/>
    <w:rsid w:val="00827DE7"/>
    <w:rsid w:val="008302F3"/>
    <w:rsid w:val="00832C51"/>
    <w:rsid w:val="00833EAB"/>
    <w:rsid w:val="00844FF0"/>
    <w:rsid w:val="008450D4"/>
    <w:rsid w:val="008609A9"/>
    <w:rsid w:val="00865681"/>
    <w:rsid w:val="00873231"/>
    <w:rsid w:val="0087418F"/>
    <w:rsid w:val="008744CA"/>
    <w:rsid w:val="00877011"/>
    <w:rsid w:val="008809F0"/>
    <w:rsid w:val="00894E05"/>
    <w:rsid w:val="008A21D6"/>
    <w:rsid w:val="008B060C"/>
    <w:rsid w:val="008B7282"/>
    <w:rsid w:val="008B77A0"/>
    <w:rsid w:val="008D0785"/>
    <w:rsid w:val="008D5525"/>
    <w:rsid w:val="008D7B97"/>
    <w:rsid w:val="008E52E6"/>
    <w:rsid w:val="008F5A2A"/>
    <w:rsid w:val="008F7509"/>
    <w:rsid w:val="00901DE2"/>
    <w:rsid w:val="009031B1"/>
    <w:rsid w:val="00927A49"/>
    <w:rsid w:val="0094349B"/>
    <w:rsid w:val="009460F8"/>
    <w:rsid w:val="00946EF2"/>
    <w:rsid w:val="009478A4"/>
    <w:rsid w:val="00962B38"/>
    <w:rsid w:val="00964C63"/>
    <w:rsid w:val="009710E3"/>
    <w:rsid w:val="0097190A"/>
    <w:rsid w:val="00971C05"/>
    <w:rsid w:val="009769C6"/>
    <w:rsid w:val="00991D37"/>
    <w:rsid w:val="00992483"/>
    <w:rsid w:val="00993349"/>
    <w:rsid w:val="009945AD"/>
    <w:rsid w:val="00996506"/>
    <w:rsid w:val="009975D5"/>
    <w:rsid w:val="009979BA"/>
    <w:rsid w:val="009A1130"/>
    <w:rsid w:val="009A6C79"/>
    <w:rsid w:val="009B1559"/>
    <w:rsid w:val="009B4967"/>
    <w:rsid w:val="009B51FC"/>
    <w:rsid w:val="009C212C"/>
    <w:rsid w:val="009C4A1B"/>
    <w:rsid w:val="009D1F71"/>
    <w:rsid w:val="009D43FA"/>
    <w:rsid w:val="009E1224"/>
    <w:rsid w:val="009E20D1"/>
    <w:rsid w:val="009E50DB"/>
    <w:rsid w:val="009E6F63"/>
    <w:rsid w:val="009F0A8F"/>
    <w:rsid w:val="009F2BB8"/>
    <w:rsid w:val="009F39DF"/>
    <w:rsid w:val="009F3F28"/>
    <w:rsid w:val="009F69D0"/>
    <w:rsid w:val="00A050C6"/>
    <w:rsid w:val="00A05C1E"/>
    <w:rsid w:val="00A138B7"/>
    <w:rsid w:val="00A158CF"/>
    <w:rsid w:val="00A2140C"/>
    <w:rsid w:val="00A231FC"/>
    <w:rsid w:val="00A31453"/>
    <w:rsid w:val="00A347D6"/>
    <w:rsid w:val="00A41AD5"/>
    <w:rsid w:val="00A45805"/>
    <w:rsid w:val="00A47BDE"/>
    <w:rsid w:val="00A539E0"/>
    <w:rsid w:val="00A627A6"/>
    <w:rsid w:val="00A63E08"/>
    <w:rsid w:val="00A71AF6"/>
    <w:rsid w:val="00A744D2"/>
    <w:rsid w:val="00A80414"/>
    <w:rsid w:val="00A81068"/>
    <w:rsid w:val="00A866DD"/>
    <w:rsid w:val="00A9622B"/>
    <w:rsid w:val="00A973A1"/>
    <w:rsid w:val="00AA26F3"/>
    <w:rsid w:val="00AA7521"/>
    <w:rsid w:val="00AB7754"/>
    <w:rsid w:val="00AB776D"/>
    <w:rsid w:val="00AC37AF"/>
    <w:rsid w:val="00AF33CE"/>
    <w:rsid w:val="00AF4FB4"/>
    <w:rsid w:val="00AF6816"/>
    <w:rsid w:val="00B00154"/>
    <w:rsid w:val="00B157CB"/>
    <w:rsid w:val="00B22FAF"/>
    <w:rsid w:val="00B23665"/>
    <w:rsid w:val="00B54E7A"/>
    <w:rsid w:val="00B64544"/>
    <w:rsid w:val="00B71F28"/>
    <w:rsid w:val="00B73995"/>
    <w:rsid w:val="00B746F8"/>
    <w:rsid w:val="00B82CC0"/>
    <w:rsid w:val="00B861FC"/>
    <w:rsid w:val="00B94A32"/>
    <w:rsid w:val="00B962BF"/>
    <w:rsid w:val="00BA322F"/>
    <w:rsid w:val="00BB3638"/>
    <w:rsid w:val="00BB7C38"/>
    <w:rsid w:val="00BC32EE"/>
    <w:rsid w:val="00BC4FCD"/>
    <w:rsid w:val="00BC7D13"/>
    <w:rsid w:val="00BD1872"/>
    <w:rsid w:val="00BD57D2"/>
    <w:rsid w:val="00BE253F"/>
    <w:rsid w:val="00BE79E6"/>
    <w:rsid w:val="00BF097B"/>
    <w:rsid w:val="00C0105D"/>
    <w:rsid w:val="00C10BF9"/>
    <w:rsid w:val="00C11453"/>
    <w:rsid w:val="00C16D4F"/>
    <w:rsid w:val="00C246F7"/>
    <w:rsid w:val="00C25273"/>
    <w:rsid w:val="00C56E50"/>
    <w:rsid w:val="00C62E29"/>
    <w:rsid w:val="00C66B4D"/>
    <w:rsid w:val="00C70612"/>
    <w:rsid w:val="00C8677D"/>
    <w:rsid w:val="00C940AB"/>
    <w:rsid w:val="00CA5D8D"/>
    <w:rsid w:val="00CB12C8"/>
    <w:rsid w:val="00CB3CFD"/>
    <w:rsid w:val="00CC4DBF"/>
    <w:rsid w:val="00CD2A5A"/>
    <w:rsid w:val="00CE20A4"/>
    <w:rsid w:val="00CF0131"/>
    <w:rsid w:val="00CF1958"/>
    <w:rsid w:val="00CF6884"/>
    <w:rsid w:val="00CF717B"/>
    <w:rsid w:val="00CF7C79"/>
    <w:rsid w:val="00D038FC"/>
    <w:rsid w:val="00D05AAC"/>
    <w:rsid w:val="00D12BCE"/>
    <w:rsid w:val="00D13DE9"/>
    <w:rsid w:val="00D17F60"/>
    <w:rsid w:val="00D26D4B"/>
    <w:rsid w:val="00D33AC2"/>
    <w:rsid w:val="00D33DE3"/>
    <w:rsid w:val="00D4263C"/>
    <w:rsid w:val="00D6591C"/>
    <w:rsid w:val="00D66333"/>
    <w:rsid w:val="00D67531"/>
    <w:rsid w:val="00D7002F"/>
    <w:rsid w:val="00D70D0D"/>
    <w:rsid w:val="00D71F46"/>
    <w:rsid w:val="00D72D5B"/>
    <w:rsid w:val="00D73DC8"/>
    <w:rsid w:val="00D763C7"/>
    <w:rsid w:val="00D83C9A"/>
    <w:rsid w:val="00D84DF0"/>
    <w:rsid w:val="00D8723F"/>
    <w:rsid w:val="00D8766D"/>
    <w:rsid w:val="00D927F4"/>
    <w:rsid w:val="00D92FDF"/>
    <w:rsid w:val="00D93FC4"/>
    <w:rsid w:val="00DA14D3"/>
    <w:rsid w:val="00DA26E7"/>
    <w:rsid w:val="00DB21AC"/>
    <w:rsid w:val="00DB28DE"/>
    <w:rsid w:val="00DC2283"/>
    <w:rsid w:val="00DC4013"/>
    <w:rsid w:val="00DE2BF6"/>
    <w:rsid w:val="00DE312F"/>
    <w:rsid w:val="00DF42E2"/>
    <w:rsid w:val="00DF59BE"/>
    <w:rsid w:val="00DF7F4B"/>
    <w:rsid w:val="00E00466"/>
    <w:rsid w:val="00E00815"/>
    <w:rsid w:val="00E11B33"/>
    <w:rsid w:val="00E13326"/>
    <w:rsid w:val="00E156B3"/>
    <w:rsid w:val="00E162BA"/>
    <w:rsid w:val="00E26AA0"/>
    <w:rsid w:val="00E26ADD"/>
    <w:rsid w:val="00E33147"/>
    <w:rsid w:val="00E33876"/>
    <w:rsid w:val="00E46EFB"/>
    <w:rsid w:val="00E66C35"/>
    <w:rsid w:val="00E67FED"/>
    <w:rsid w:val="00E715AA"/>
    <w:rsid w:val="00E73CBA"/>
    <w:rsid w:val="00E86A36"/>
    <w:rsid w:val="00E90661"/>
    <w:rsid w:val="00E92FB7"/>
    <w:rsid w:val="00E9756A"/>
    <w:rsid w:val="00EA11F5"/>
    <w:rsid w:val="00EA1B1B"/>
    <w:rsid w:val="00EA24D5"/>
    <w:rsid w:val="00EB19F3"/>
    <w:rsid w:val="00EB6EE5"/>
    <w:rsid w:val="00EC234B"/>
    <w:rsid w:val="00EC3BB5"/>
    <w:rsid w:val="00EC7D58"/>
    <w:rsid w:val="00ED1C04"/>
    <w:rsid w:val="00EE5E95"/>
    <w:rsid w:val="00EF0E81"/>
    <w:rsid w:val="00EF2B8B"/>
    <w:rsid w:val="00F0123F"/>
    <w:rsid w:val="00F06395"/>
    <w:rsid w:val="00F2463A"/>
    <w:rsid w:val="00F25D1A"/>
    <w:rsid w:val="00F32196"/>
    <w:rsid w:val="00F34237"/>
    <w:rsid w:val="00F41F75"/>
    <w:rsid w:val="00F42196"/>
    <w:rsid w:val="00F466C3"/>
    <w:rsid w:val="00F50477"/>
    <w:rsid w:val="00F57509"/>
    <w:rsid w:val="00F67CDC"/>
    <w:rsid w:val="00F722C4"/>
    <w:rsid w:val="00F765D4"/>
    <w:rsid w:val="00F7695A"/>
    <w:rsid w:val="00F77077"/>
    <w:rsid w:val="00F9231B"/>
    <w:rsid w:val="00F969E0"/>
    <w:rsid w:val="00FA226D"/>
    <w:rsid w:val="00FA2F91"/>
    <w:rsid w:val="00FA736F"/>
    <w:rsid w:val="00FB3CFB"/>
    <w:rsid w:val="00FB6F18"/>
    <w:rsid w:val="00FC30BE"/>
    <w:rsid w:val="00FC32A7"/>
    <w:rsid w:val="00FD068D"/>
    <w:rsid w:val="00FD09D7"/>
    <w:rsid w:val="00FD5885"/>
    <w:rsid w:val="00FE1084"/>
    <w:rsid w:val="00FE2A49"/>
    <w:rsid w:val="00FE467E"/>
    <w:rsid w:val="00FE7160"/>
    <w:rsid w:val="00FF1D44"/>
    <w:rsid w:val="00FF22F5"/>
    <w:rsid w:val="00FF2CF0"/>
    <w:rsid w:val="00FF553C"/>
    <w:rsid w:val="00FF7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3FBC3"/>
  <w15:chartTrackingRefBased/>
  <w15:docId w15:val="{54AD6CC8-4A24-4DAC-A5BC-9BBE58773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15AA"/>
    <w:rPr>
      <w:sz w:val="24"/>
      <w:szCs w:val="24"/>
    </w:rPr>
  </w:style>
  <w:style w:type="paragraph" w:styleId="1">
    <w:name w:val="heading 1"/>
    <w:basedOn w:val="a"/>
    <w:next w:val="a"/>
    <w:qFormat/>
    <w:pPr>
      <w:keepNext/>
      <w:outlineLvl w:val="0"/>
    </w:pPr>
    <w:rPr>
      <w:b/>
      <w:szCs w:val="20"/>
    </w:rPr>
  </w:style>
  <w:style w:type="paragraph" w:styleId="3">
    <w:name w:val="heading 3"/>
    <w:basedOn w:val="a"/>
    <w:next w:val="a"/>
    <w:qFormat/>
    <w:pPr>
      <w:keepNext/>
      <w:widowControl w:val="0"/>
      <w:autoSpaceDE w:val="0"/>
      <w:autoSpaceDN w:val="0"/>
      <w:adjustRightInd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bCs/>
    </w:rPr>
  </w:style>
  <w:style w:type="paragraph" w:styleId="a4">
    <w:name w:val="Body Text Indent"/>
    <w:basedOn w:val="a"/>
    <w:pPr>
      <w:spacing w:line="360" w:lineRule="auto"/>
      <w:ind w:firstLine="709"/>
      <w:jc w:val="both"/>
    </w:pPr>
    <w:rPr>
      <w:sz w:val="28"/>
      <w:szCs w:val="20"/>
    </w:rPr>
  </w:style>
  <w:style w:type="paragraph" w:styleId="2">
    <w:name w:val="Body Text 2"/>
    <w:basedOn w:val="a"/>
    <w:rPr>
      <w:b/>
      <w:szCs w:val="20"/>
    </w:rPr>
  </w:style>
  <w:style w:type="table" w:styleId="a5">
    <w:name w:val="Table Grid"/>
    <w:basedOn w:val="a1"/>
    <w:uiPriority w:val="39"/>
    <w:rsid w:val="009F3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E9756A"/>
    <w:rPr>
      <w:color w:val="0000FF"/>
      <w:u w:val="single"/>
    </w:rPr>
  </w:style>
  <w:style w:type="character" w:customStyle="1" w:styleId="10">
    <w:name w:val="Гиперссылка1"/>
    <w:rsid w:val="00993349"/>
    <w:rPr>
      <w:color w:val="0000FF"/>
      <w:u w:val="single"/>
    </w:rPr>
  </w:style>
  <w:style w:type="paragraph" w:styleId="a7">
    <w:name w:val="Balloon Text"/>
    <w:basedOn w:val="a"/>
    <w:semiHidden/>
    <w:rsid w:val="0000145C"/>
    <w:rPr>
      <w:rFonts w:ascii="Tahoma" w:hAnsi="Tahoma" w:cs="Tahoma"/>
      <w:sz w:val="16"/>
      <w:szCs w:val="16"/>
    </w:rPr>
  </w:style>
  <w:style w:type="paragraph" w:customStyle="1" w:styleId="ConsPlusNormal">
    <w:name w:val="ConsPlusNormal"/>
    <w:rsid w:val="003639D0"/>
    <w:pPr>
      <w:autoSpaceDE w:val="0"/>
      <w:autoSpaceDN w:val="0"/>
      <w:adjustRightInd w:val="0"/>
      <w:ind w:firstLine="720"/>
    </w:pPr>
    <w:rPr>
      <w:rFonts w:ascii="Arial" w:hAnsi="Arial" w:cs="Arial"/>
    </w:rPr>
  </w:style>
  <w:style w:type="paragraph" w:customStyle="1" w:styleId="ConsPlusNonformat">
    <w:name w:val="ConsPlusNonformat"/>
    <w:rsid w:val="003639D0"/>
    <w:pPr>
      <w:autoSpaceDE w:val="0"/>
      <w:autoSpaceDN w:val="0"/>
      <w:adjustRightInd w:val="0"/>
    </w:pPr>
    <w:rPr>
      <w:rFonts w:ascii="Courier New" w:hAnsi="Courier New" w:cs="Courier New"/>
    </w:rPr>
  </w:style>
  <w:style w:type="character" w:customStyle="1" w:styleId="Bodytext2">
    <w:name w:val="Body text (2)_"/>
    <w:link w:val="Bodytext20"/>
    <w:rsid w:val="005B6BE8"/>
    <w:rPr>
      <w:b/>
      <w:bCs/>
      <w:spacing w:val="10"/>
      <w:sz w:val="23"/>
      <w:szCs w:val="23"/>
      <w:lang w:bidi="ar-SA"/>
    </w:rPr>
  </w:style>
  <w:style w:type="character" w:customStyle="1" w:styleId="Bodytext211pt">
    <w:name w:val="Body text (2) + 11 pt"/>
    <w:rsid w:val="005B6BE8"/>
    <w:rPr>
      <w:b/>
      <w:bCs/>
      <w:spacing w:val="10"/>
      <w:sz w:val="22"/>
      <w:szCs w:val="22"/>
      <w:lang w:bidi="ar-SA"/>
    </w:rPr>
  </w:style>
  <w:style w:type="paragraph" w:customStyle="1" w:styleId="Bodytext20">
    <w:name w:val="Body text (2)"/>
    <w:basedOn w:val="a"/>
    <w:link w:val="Bodytext2"/>
    <w:rsid w:val="005B6BE8"/>
    <w:pPr>
      <w:widowControl w:val="0"/>
      <w:shd w:val="clear" w:color="auto" w:fill="FFFFFF"/>
      <w:spacing w:line="302" w:lineRule="exact"/>
      <w:jc w:val="center"/>
    </w:pPr>
    <w:rPr>
      <w:b/>
      <w:bCs/>
      <w:spacing w:val="10"/>
      <w:sz w:val="23"/>
      <w:szCs w:val="23"/>
    </w:rPr>
  </w:style>
  <w:style w:type="character" w:customStyle="1" w:styleId="Bodytext">
    <w:name w:val="Body text_"/>
    <w:link w:val="11"/>
    <w:rsid w:val="005B6BE8"/>
    <w:rPr>
      <w:spacing w:val="10"/>
      <w:sz w:val="23"/>
      <w:szCs w:val="23"/>
      <w:lang w:bidi="ar-SA"/>
    </w:rPr>
  </w:style>
  <w:style w:type="character" w:customStyle="1" w:styleId="Bodytext10">
    <w:name w:val="Body text + 10"/>
    <w:aliases w:val="5 pt,Spacing 1 pt"/>
    <w:rsid w:val="005B6BE8"/>
    <w:rPr>
      <w:spacing w:val="20"/>
      <w:sz w:val="21"/>
      <w:szCs w:val="21"/>
      <w:lang w:bidi="ar-SA"/>
    </w:rPr>
  </w:style>
  <w:style w:type="character" w:customStyle="1" w:styleId="Bodytext212pt">
    <w:name w:val="Body text (2) + 12 pt"/>
    <w:aliases w:val="Italic5,Spacing 0 pt10"/>
    <w:rsid w:val="005B6BE8"/>
    <w:rPr>
      <w:rFonts w:ascii="Times New Roman" w:hAnsi="Times New Roman" w:cs="Times New Roman"/>
      <w:b w:val="0"/>
      <w:bCs w:val="0"/>
      <w:i/>
      <w:iCs/>
      <w:spacing w:val="0"/>
      <w:sz w:val="24"/>
      <w:szCs w:val="24"/>
      <w:u w:val="none"/>
      <w:lang w:bidi="ar-SA"/>
    </w:rPr>
  </w:style>
  <w:style w:type="paragraph" w:customStyle="1" w:styleId="11">
    <w:name w:val="Основной текст1"/>
    <w:basedOn w:val="a"/>
    <w:link w:val="Bodytext"/>
    <w:rsid w:val="005B6BE8"/>
    <w:pPr>
      <w:widowControl w:val="0"/>
      <w:shd w:val="clear" w:color="auto" w:fill="FFFFFF"/>
      <w:spacing w:before="240" w:after="660" w:line="240" w:lineRule="atLeast"/>
    </w:pPr>
    <w:rPr>
      <w:spacing w:val="10"/>
      <w:sz w:val="23"/>
      <w:szCs w:val="23"/>
    </w:rPr>
  </w:style>
  <w:style w:type="character" w:customStyle="1" w:styleId="Bodytext11pt">
    <w:name w:val="Body text + 11 pt"/>
    <w:aliases w:val="Bold1"/>
    <w:rsid w:val="005B6BE8"/>
    <w:rPr>
      <w:rFonts w:ascii="Times New Roman" w:hAnsi="Times New Roman" w:cs="Times New Roman"/>
      <w:b/>
      <w:bCs/>
      <w:spacing w:val="10"/>
      <w:sz w:val="22"/>
      <w:szCs w:val="22"/>
      <w:u w:val="none"/>
      <w:lang w:bidi="ar-SA"/>
    </w:rPr>
  </w:style>
  <w:style w:type="character" w:customStyle="1" w:styleId="BodytextLucidaSansUnicode4">
    <w:name w:val="Body text + Lucida Sans Unicode4"/>
    <w:aliases w:val="7,5 pt8,Spacing 1 pt4"/>
    <w:rsid w:val="005B6BE8"/>
    <w:rPr>
      <w:rFonts w:ascii="Lucida Sans Unicode" w:hAnsi="Lucida Sans Unicode" w:cs="Lucida Sans Unicode"/>
      <w:spacing w:val="20"/>
      <w:sz w:val="15"/>
      <w:szCs w:val="15"/>
      <w:u w:val="none"/>
      <w:lang w:bidi="ar-SA"/>
    </w:rPr>
  </w:style>
  <w:style w:type="character" w:customStyle="1" w:styleId="Bodytext2101">
    <w:name w:val="Body text (2) + 101"/>
    <w:aliases w:val="5 pt7,Not Bold5,Spacing 1 pt3"/>
    <w:rsid w:val="005B6BE8"/>
    <w:rPr>
      <w:rFonts w:ascii="Times New Roman" w:hAnsi="Times New Roman" w:cs="Times New Roman"/>
      <w:b/>
      <w:bCs/>
      <w:spacing w:val="20"/>
      <w:sz w:val="21"/>
      <w:szCs w:val="21"/>
      <w:u w:val="none"/>
      <w:lang w:bidi="ar-SA"/>
    </w:rPr>
  </w:style>
  <w:style w:type="character" w:customStyle="1" w:styleId="Bodytext12pt">
    <w:name w:val="Body text + 12 pt"/>
    <w:aliases w:val="Bold,Italic6,Spacing 0 pt11"/>
    <w:rsid w:val="005B6BE8"/>
    <w:rPr>
      <w:rFonts w:ascii="Times New Roman" w:hAnsi="Times New Roman" w:cs="Times New Roman"/>
      <w:b/>
      <w:bCs/>
      <w:i/>
      <w:iCs/>
      <w:spacing w:val="0"/>
      <w:sz w:val="24"/>
      <w:szCs w:val="24"/>
      <w:u w:val="none"/>
      <w:lang w:bidi="ar-SA"/>
    </w:rPr>
  </w:style>
  <w:style w:type="character" w:customStyle="1" w:styleId="BodytextLucidaSansUnicode">
    <w:name w:val="Body text + Lucida Sans Unicode"/>
    <w:aliases w:val="10,5 pt13,Italic,Spacing 0 pt"/>
    <w:rsid w:val="005B6BE8"/>
    <w:rPr>
      <w:rFonts w:ascii="Lucida Sans Unicode" w:hAnsi="Lucida Sans Unicode" w:cs="Lucida Sans Unicode"/>
      <w:i/>
      <w:iCs/>
      <w:spacing w:val="-10"/>
      <w:sz w:val="21"/>
      <w:szCs w:val="21"/>
      <w:u w:val="none"/>
      <w:lang w:bidi="ar-SA"/>
    </w:rPr>
  </w:style>
  <w:style w:type="character" w:customStyle="1" w:styleId="Bodytext2LucidaSansUnicode3">
    <w:name w:val="Body text (2) + Lucida Sans Unicode3"/>
    <w:aliases w:val="11 pt4,Not Bold4,Spacing 0 pt6"/>
    <w:rsid w:val="005B6BE8"/>
    <w:rPr>
      <w:rFonts w:ascii="Lucida Sans Unicode" w:hAnsi="Lucida Sans Unicode" w:cs="Lucida Sans Unicode"/>
      <w:b/>
      <w:bCs/>
      <w:spacing w:val="0"/>
      <w:sz w:val="22"/>
      <w:szCs w:val="22"/>
      <w:u w:val="none"/>
      <w:lang w:bidi="ar-SA"/>
    </w:rPr>
  </w:style>
  <w:style w:type="character" w:customStyle="1" w:styleId="Bodytext210">
    <w:name w:val="Body text (2) + 10"/>
    <w:aliases w:val="5 pt10,Not Bold,Spacing 1 pt5"/>
    <w:rsid w:val="00265DB2"/>
    <w:rPr>
      <w:rFonts w:ascii="Times New Roman" w:hAnsi="Times New Roman" w:cs="Times New Roman"/>
      <w:b/>
      <w:bCs/>
      <w:spacing w:val="20"/>
      <w:sz w:val="21"/>
      <w:szCs w:val="21"/>
      <w:u w:val="none"/>
      <w:lang w:bidi="ar-SA"/>
    </w:rPr>
  </w:style>
  <w:style w:type="character" w:styleId="a8">
    <w:name w:val="Strong"/>
    <w:uiPriority w:val="22"/>
    <w:qFormat/>
    <w:rsid w:val="00EC7D58"/>
    <w:rPr>
      <w:b/>
      <w:bCs/>
    </w:rPr>
  </w:style>
  <w:style w:type="paragraph" w:styleId="a9">
    <w:name w:val="header"/>
    <w:basedOn w:val="a"/>
    <w:link w:val="aa"/>
    <w:rsid w:val="007B3D98"/>
    <w:pPr>
      <w:tabs>
        <w:tab w:val="center" w:pos="4677"/>
        <w:tab w:val="right" w:pos="9355"/>
      </w:tabs>
    </w:pPr>
  </w:style>
  <w:style w:type="character" w:customStyle="1" w:styleId="aa">
    <w:name w:val="Верхний колонтитул Знак"/>
    <w:link w:val="a9"/>
    <w:rsid w:val="007B3D98"/>
    <w:rPr>
      <w:sz w:val="24"/>
      <w:szCs w:val="24"/>
    </w:rPr>
  </w:style>
  <w:style w:type="paragraph" w:styleId="ab">
    <w:name w:val="footer"/>
    <w:basedOn w:val="a"/>
    <w:link w:val="ac"/>
    <w:uiPriority w:val="99"/>
    <w:rsid w:val="007B3D98"/>
    <w:pPr>
      <w:tabs>
        <w:tab w:val="center" w:pos="4677"/>
        <w:tab w:val="right" w:pos="9355"/>
      </w:tabs>
    </w:pPr>
  </w:style>
  <w:style w:type="character" w:customStyle="1" w:styleId="ac">
    <w:name w:val="Нижний колонтитул Знак"/>
    <w:link w:val="ab"/>
    <w:uiPriority w:val="99"/>
    <w:rsid w:val="007B3D98"/>
    <w:rPr>
      <w:sz w:val="24"/>
      <w:szCs w:val="24"/>
    </w:rPr>
  </w:style>
  <w:style w:type="paragraph" w:styleId="HTML">
    <w:name w:val="HTML Preformatted"/>
    <w:basedOn w:val="a"/>
    <w:link w:val="HTML0"/>
    <w:uiPriority w:val="99"/>
    <w:unhideWhenUsed/>
    <w:rsid w:val="00FC3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C32A7"/>
    <w:rPr>
      <w:rFonts w:ascii="Courier New" w:hAnsi="Courier New" w:cs="Courier New"/>
    </w:rPr>
  </w:style>
  <w:style w:type="paragraph" w:styleId="ad">
    <w:name w:val="No Spacing"/>
    <w:link w:val="ae"/>
    <w:uiPriority w:val="99"/>
    <w:qFormat/>
    <w:rsid w:val="003A6EA3"/>
    <w:rPr>
      <w:rFonts w:ascii="Calibri" w:eastAsia="Calibri" w:hAnsi="Calibri"/>
      <w:sz w:val="22"/>
      <w:szCs w:val="22"/>
      <w:lang w:eastAsia="en-US"/>
    </w:rPr>
  </w:style>
  <w:style w:type="character" w:customStyle="1" w:styleId="ae">
    <w:name w:val="Без интервала Знак"/>
    <w:link w:val="ad"/>
    <w:uiPriority w:val="99"/>
    <w:locked/>
    <w:rsid w:val="00C940AB"/>
    <w:rPr>
      <w:rFonts w:ascii="Calibri" w:eastAsia="Calibri" w:hAnsi="Calibri"/>
      <w:sz w:val="22"/>
      <w:szCs w:val="22"/>
      <w:lang w:eastAsia="en-US"/>
    </w:rPr>
  </w:style>
  <w:style w:type="character" w:customStyle="1" w:styleId="af">
    <w:name w:val="Абзац списка Знак"/>
    <w:link w:val="af0"/>
    <w:uiPriority w:val="99"/>
    <w:locked/>
    <w:rsid w:val="00C940AB"/>
    <w:rPr>
      <w:sz w:val="24"/>
      <w:szCs w:val="24"/>
    </w:rPr>
  </w:style>
  <w:style w:type="paragraph" w:styleId="af0">
    <w:name w:val="List Paragraph"/>
    <w:basedOn w:val="a"/>
    <w:link w:val="af"/>
    <w:uiPriority w:val="99"/>
    <w:qFormat/>
    <w:rsid w:val="00C940AB"/>
    <w:pPr>
      <w:ind w:left="720"/>
      <w:contextualSpacing/>
    </w:pPr>
  </w:style>
  <w:style w:type="paragraph" w:customStyle="1" w:styleId="ListParagraph1">
    <w:name w:val="List Paragraph1"/>
    <w:basedOn w:val="a"/>
    <w:rsid w:val="00071341"/>
    <w:pPr>
      <w:spacing w:after="200" w:line="276" w:lineRule="auto"/>
      <w:ind w:left="720"/>
    </w:pPr>
    <w:rPr>
      <w:rFonts w:ascii="Calibri" w:hAnsi="Calibri"/>
      <w:sz w:val="22"/>
      <w:szCs w:val="22"/>
      <w:lang w:eastAsia="en-US"/>
    </w:rPr>
  </w:style>
  <w:style w:type="paragraph" w:customStyle="1" w:styleId="-11">
    <w:name w:val="Цветной список - Акцент 11"/>
    <w:basedOn w:val="a"/>
    <w:uiPriority w:val="34"/>
    <w:qFormat/>
    <w:rsid w:val="00071341"/>
    <w:pPr>
      <w:spacing w:after="200" w:line="276" w:lineRule="auto"/>
      <w:ind w:left="720"/>
      <w:contextualSpacing/>
    </w:pPr>
    <w:rPr>
      <w:rFonts w:ascii="Calibri" w:eastAsia="Calibri" w:hAnsi="Calibri"/>
      <w:sz w:val="22"/>
      <w:szCs w:val="22"/>
      <w:lang w:eastAsia="en-US"/>
    </w:rPr>
  </w:style>
  <w:style w:type="character" w:customStyle="1" w:styleId="12">
    <w:name w:val="Неразрешенное упоминание1"/>
    <w:basedOn w:val="a0"/>
    <w:uiPriority w:val="99"/>
    <w:semiHidden/>
    <w:unhideWhenUsed/>
    <w:rsid w:val="00C25273"/>
    <w:rPr>
      <w:color w:val="605E5C"/>
      <w:shd w:val="clear" w:color="auto" w:fill="E1DFDD"/>
    </w:rPr>
  </w:style>
  <w:style w:type="character" w:styleId="af1">
    <w:name w:val="FollowedHyperlink"/>
    <w:basedOn w:val="a0"/>
    <w:rsid w:val="00ED1C04"/>
    <w:rPr>
      <w:color w:val="954F72" w:themeColor="followedHyperlink"/>
      <w:u w:val="single"/>
    </w:rPr>
  </w:style>
  <w:style w:type="paragraph" w:styleId="af2">
    <w:name w:val="Normal (Web)"/>
    <w:basedOn w:val="a"/>
    <w:uiPriority w:val="99"/>
    <w:unhideWhenUsed/>
    <w:rsid w:val="005027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0627">
      <w:bodyDiv w:val="1"/>
      <w:marLeft w:val="0"/>
      <w:marRight w:val="0"/>
      <w:marTop w:val="0"/>
      <w:marBottom w:val="0"/>
      <w:divBdr>
        <w:top w:val="none" w:sz="0" w:space="0" w:color="auto"/>
        <w:left w:val="none" w:sz="0" w:space="0" w:color="auto"/>
        <w:bottom w:val="none" w:sz="0" w:space="0" w:color="auto"/>
        <w:right w:val="none" w:sz="0" w:space="0" w:color="auto"/>
      </w:divBdr>
    </w:div>
    <w:div w:id="419835478">
      <w:bodyDiv w:val="1"/>
      <w:marLeft w:val="0"/>
      <w:marRight w:val="0"/>
      <w:marTop w:val="0"/>
      <w:marBottom w:val="0"/>
      <w:divBdr>
        <w:top w:val="none" w:sz="0" w:space="0" w:color="auto"/>
        <w:left w:val="none" w:sz="0" w:space="0" w:color="auto"/>
        <w:bottom w:val="none" w:sz="0" w:space="0" w:color="auto"/>
        <w:right w:val="none" w:sz="0" w:space="0" w:color="auto"/>
      </w:divBdr>
    </w:div>
    <w:div w:id="501822361">
      <w:bodyDiv w:val="1"/>
      <w:marLeft w:val="0"/>
      <w:marRight w:val="0"/>
      <w:marTop w:val="0"/>
      <w:marBottom w:val="0"/>
      <w:divBdr>
        <w:top w:val="none" w:sz="0" w:space="0" w:color="auto"/>
        <w:left w:val="none" w:sz="0" w:space="0" w:color="auto"/>
        <w:bottom w:val="none" w:sz="0" w:space="0" w:color="auto"/>
        <w:right w:val="none" w:sz="0" w:space="0" w:color="auto"/>
      </w:divBdr>
    </w:div>
    <w:div w:id="751901045">
      <w:bodyDiv w:val="1"/>
      <w:marLeft w:val="0"/>
      <w:marRight w:val="0"/>
      <w:marTop w:val="0"/>
      <w:marBottom w:val="0"/>
      <w:divBdr>
        <w:top w:val="none" w:sz="0" w:space="0" w:color="auto"/>
        <w:left w:val="none" w:sz="0" w:space="0" w:color="auto"/>
        <w:bottom w:val="none" w:sz="0" w:space="0" w:color="auto"/>
        <w:right w:val="none" w:sz="0" w:space="0" w:color="auto"/>
      </w:divBdr>
      <w:divsChild>
        <w:div w:id="1529486589">
          <w:marLeft w:val="0"/>
          <w:marRight w:val="0"/>
          <w:marTop w:val="0"/>
          <w:marBottom w:val="0"/>
          <w:divBdr>
            <w:top w:val="none" w:sz="0" w:space="0" w:color="auto"/>
            <w:left w:val="none" w:sz="0" w:space="0" w:color="auto"/>
            <w:bottom w:val="none" w:sz="0" w:space="0" w:color="auto"/>
            <w:right w:val="none" w:sz="0" w:space="0" w:color="auto"/>
          </w:divBdr>
        </w:div>
      </w:divsChild>
    </w:div>
    <w:div w:id="811868709">
      <w:bodyDiv w:val="1"/>
      <w:marLeft w:val="0"/>
      <w:marRight w:val="0"/>
      <w:marTop w:val="0"/>
      <w:marBottom w:val="0"/>
      <w:divBdr>
        <w:top w:val="none" w:sz="0" w:space="0" w:color="auto"/>
        <w:left w:val="none" w:sz="0" w:space="0" w:color="auto"/>
        <w:bottom w:val="none" w:sz="0" w:space="0" w:color="auto"/>
        <w:right w:val="none" w:sz="0" w:space="0" w:color="auto"/>
      </w:divBdr>
      <w:divsChild>
        <w:div w:id="340746298">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22235">
      <w:bodyDiv w:val="1"/>
      <w:marLeft w:val="0"/>
      <w:marRight w:val="0"/>
      <w:marTop w:val="0"/>
      <w:marBottom w:val="0"/>
      <w:divBdr>
        <w:top w:val="none" w:sz="0" w:space="0" w:color="auto"/>
        <w:left w:val="none" w:sz="0" w:space="0" w:color="auto"/>
        <w:bottom w:val="none" w:sz="0" w:space="0" w:color="auto"/>
        <w:right w:val="none" w:sz="0" w:space="0" w:color="auto"/>
      </w:divBdr>
    </w:div>
    <w:div w:id="930355460">
      <w:bodyDiv w:val="1"/>
      <w:marLeft w:val="0"/>
      <w:marRight w:val="0"/>
      <w:marTop w:val="0"/>
      <w:marBottom w:val="0"/>
      <w:divBdr>
        <w:top w:val="none" w:sz="0" w:space="0" w:color="auto"/>
        <w:left w:val="none" w:sz="0" w:space="0" w:color="auto"/>
        <w:bottom w:val="none" w:sz="0" w:space="0" w:color="auto"/>
        <w:right w:val="none" w:sz="0" w:space="0" w:color="auto"/>
      </w:divBdr>
    </w:div>
    <w:div w:id="939607303">
      <w:bodyDiv w:val="1"/>
      <w:marLeft w:val="0"/>
      <w:marRight w:val="0"/>
      <w:marTop w:val="0"/>
      <w:marBottom w:val="0"/>
      <w:divBdr>
        <w:top w:val="none" w:sz="0" w:space="0" w:color="auto"/>
        <w:left w:val="none" w:sz="0" w:space="0" w:color="auto"/>
        <w:bottom w:val="none" w:sz="0" w:space="0" w:color="auto"/>
        <w:right w:val="none" w:sz="0" w:space="0" w:color="auto"/>
      </w:divBdr>
    </w:div>
    <w:div w:id="980697581">
      <w:bodyDiv w:val="1"/>
      <w:marLeft w:val="0"/>
      <w:marRight w:val="0"/>
      <w:marTop w:val="0"/>
      <w:marBottom w:val="0"/>
      <w:divBdr>
        <w:top w:val="none" w:sz="0" w:space="0" w:color="auto"/>
        <w:left w:val="none" w:sz="0" w:space="0" w:color="auto"/>
        <w:bottom w:val="none" w:sz="0" w:space="0" w:color="auto"/>
        <w:right w:val="none" w:sz="0" w:space="0" w:color="auto"/>
      </w:divBdr>
    </w:div>
    <w:div w:id="1414476942">
      <w:bodyDiv w:val="1"/>
      <w:marLeft w:val="0"/>
      <w:marRight w:val="0"/>
      <w:marTop w:val="0"/>
      <w:marBottom w:val="0"/>
      <w:divBdr>
        <w:top w:val="none" w:sz="0" w:space="0" w:color="auto"/>
        <w:left w:val="none" w:sz="0" w:space="0" w:color="auto"/>
        <w:bottom w:val="none" w:sz="0" w:space="0" w:color="auto"/>
        <w:right w:val="none" w:sz="0" w:space="0" w:color="auto"/>
      </w:divBdr>
    </w:div>
    <w:div w:id="1490556734">
      <w:bodyDiv w:val="1"/>
      <w:marLeft w:val="0"/>
      <w:marRight w:val="0"/>
      <w:marTop w:val="0"/>
      <w:marBottom w:val="0"/>
      <w:divBdr>
        <w:top w:val="none" w:sz="0" w:space="0" w:color="auto"/>
        <w:left w:val="none" w:sz="0" w:space="0" w:color="auto"/>
        <w:bottom w:val="none" w:sz="0" w:space="0" w:color="auto"/>
        <w:right w:val="none" w:sz="0" w:space="0" w:color="auto"/>
      </w:divBdr>
    </w:div>
    <w:div w:id="1554005316">
      <w:bodyDiv w:val="1"/>
      <w:marLeft w:val="0"/>
      <w:marRight w:val="0"/>
      <w:marTop w:val="0"/>
      <w:marBottom w:val="0"/>
      <w:divBdr>
        <w:top w:val="none" w:sz="0" w:space="0" w:color="auto"/>
        <w:left w:val="none" w:sz="0" w:space="0" w:color="auto"/>
        <w:bottom w:val="none" w:sz="0" w:space="0" w:color="auto"/>
        <w:right w:val="none" w:sz="0" w:space="0" w:color="auto"/>
      </w:divBdr>
    </w:div>
    <w:div w:id="1623070020">
      <w:bodyDiv w:val="1"/>
      <w:marLeft w:val="0"/>
      <w:marRight w:val="0"/>
      <w:marTop w:val="0"/>
      <w:marBottom w:val="0"/>
      <w:divBdr>
        <w:top w:val="none" w:sz="0" w:space="0" w:color="auto"/>
        <w:left w:val="none" w:sz="0" w:space="0" w:color="auto"/>
        <w:bottom w:val="none" w:sz="0" w:space="0" w:color="auto"/>
        <w:right w:val="none" w:sz="0" w:space="0" w:color="auto"/>
      </w:divBdr>
    </w:div>
    <w:div w:id="1813327007">
      <w:bodyDiv w:val="1"/>
      <w:marLeft w:val="0"/>
      <w:marRight w:val="0"/>
      <w:marTop w:val="0"/>
      <w:marBottom w:val="0"/>
      <w:divBdr>
        <w:top w:val="none" w:sz="0" w:space="0" w:color="auto"/>
        <w:left w:val="none" w:sz="0" w:space="0" w:color="auto"/>
        <w:bottom w:val="none" w:sz="0" w:space="0" w:color="auto"/>
        <w:right w:val="none" w:sz="0" w:space="0" w:color="auto"/>
      </w:divBdr>
      <w:divsChild>
        <w:div w:id="1121530960">
          <w:marLeft w:val="0"/>
          <w:marRight w:val="0"/>
          <w:marTop w:val="0"/>
          <w:marBottom w:val="0"/>
          <w:divBdr>
            <w:top w:val="none" w:sz="0" w:space="0" w:color="auto"/>
            <w:left w:val="none" w:sz="0" w:space="0" w:color="auto"/>
            <w:bottom w:val="none" w:sz="0" w:space="0" w:color="auto"/>
            <w:right w:val="none" w:sz="0" w:space="0" w:color="auto"/>
          </w:divBdr>
        </w:div>
      </w:divsChild>
    </w:div>
    <w:div w:id="1829706551">
      <w:bodyDiv w:val="1"/>
      <w:marLeft w:val="0"/>
      <w:marRight w:val="0"/>
      <w:marTop w:val="0"/>
      <w:marBottom w:val="0"/>
      <w:divBdr>
        <w:top w:val="none" w:sz="0" w:space="0" w:color="auto"/>
        <w:left w:val="none" w:sz="0" w:space="0" w:color="auto"/>
        <w:bottom w:val="none" w:sz="0" w:space="0" w:color="auto"/>
        <w:right w:val="none" w:sz="0" w:space="0" w:color="auto"/>
      </w:divBdr>
    </w:div>
    <w:div w:id="1897083177">
      <w:bodyDiv w:val="1"/>
      <w:marLeft w:val="0"/>
      <w:marRight w:val="0"/>
      <w:marTop w:val="0"/>
      <w:marBottom w:val="0"/>
      <w:divBdr>
        <w:top w:val="none" w:sz="0" w:space="0" w:color="auto"/>
        <w:left w:val="none" w:sz="0" w:space="0" w:color="auto"/>
        <w:bottom w:val="none" w:sz="0" w:space="0" w:color="auto"/>
        <w:right w:val="none" w:sz="0" w:space="0" w:color="auto"/>
      </w:divBdr>
    </w:div>
    <w:div w:id="1948855437">
      <w:bodyDiv w:val="1"/>
      <w:marLeft w:val="0"/>
      <w:marRight w:val="0"/>
      <w:marTop w:val="0"/>
      <w:marBottom w:val="0"/>
      <w:divBdr>
        <w:top w:val="none" w:sz="0" w:space="0" w:color="auto"/>
        <w:left w:val="none" w:sz="0" w:space="0" w:color="auto"/>
        <w:bottom w:val="none" w:sz="0" w:space="0" w:color="auto"/>
        <w:right w:val="none" w:sz="0" w:space="0" w:color="auto"/>
      </w:divBdr>
    </w:div>
    <w:div w:id="205719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rodnoe.org/images/docs/gost-r-7.0.100-201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21169-E8DA-4F93-9400-930F5B55D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1383</Words>
  <Characters>7885</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Workgroup</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Work</dc:creator>
  <cp:keywords/>
  <cp:lastModifiedBy>mak k</cp:lastModifiedBy>
  <cp:revision>2</cp:revision>
  <cp:lastPrinted>2023-08-10T06:54:00Z</cp:lastPrinted>
  <dcterms:created xsi:type="dcterms:W3CDTF">2026-01-16T13:44:00Z</dcterms:created>
  <dcterms:modified xsi:type="dcterms:W3CDTF">2026-01-16T13:44:00Z</dcterms:modified>
</cp:coreProperties>
</file>