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32" w:rsidRDefault="00367A32">
      <w:pPr>
        <w:pStyle w:val="ConsPlusTitlePage"/>
      </w:pPr>
      <w:bookmarkStart w:id="0" w:name="_GoBack"/>
      <w:bookmarkEnd w:id="0"/>
    </w:p>
    <w:p w:rsidR="00367A32" w:rsidRDefault="00367A32">
      <w:pPr>
        <w:pStyle w:val="ConsPlusNormal"/>
        <w:jc w:val="both"/>
        <w:outlineLvl w:val="0"/>
      </w:pPr>
    </w:p>
    <w:p w:rsidR="00367A32" w:rsidRDefault="00367A32">
      <w:pPr>
        <w:pStyle w:val="ConsPlusTitle"/>
        <w:jc w:val="center"/>
        <w:outlineLvl w:val="0"/>
      </w:pPr>
      <w:r>
        <w:t>ПРАВИТЕЛЬСТВО ЛИПЕЦКОЙ ОБЛАСТИ</w:t>
      </w:r>
    </w:p>
    <w:p w:rsidR="00367A32" w:rsidRDefault="00367A32">
      <w:pPr>
        <w:pStyle w:val="ConsPlusTitle"/>
        <w:jc w:val="both"/>
      </w:pPr>
    </w:p>
    <w:p w:rsidR="00367A32" w:rsidRDefault="00367A32">
      <w:pPr>
        <w:pStyle w:val="ConsPlusTitle"/>
        <w:jc w:val="center"/>
      </w:pPr>
      <w:r>
        <w:t>ПОСТАНОВЛЕНИЕ</w:t>
      </w:r>
    </w:p>
    <w:p w:rsidR="00367A32" w:rsidRDefault="00367A32">
      <w:pPr>
        <w:pStyle w:val="ConsPlusTitle"/>
        <w:jc w:val="center"/>
      </w:pPr>
      <w:r>
        <w:t>от 23 марта 2023 г. N 148</w:t>
      </w:r>
    </w:p>
    <w:p w:rsidR="00367A32" w:rsidRDefault="00367A32">
      <w:pPr>
        <w:pStyle w:val="ConsPlusTitle"/>
        <w:jc w:val="both"/>
      </w:pPr>
    </w:p>
    <w:p w:rsidR="00367A32" w:rsidRDefault="00367A32">
      <w:pPr>
        <w:pStyle w:val="ConsPlusTitle"/>
        <w:jc w:val="center"/>
      </w:pPr>
      <w:r>
        <w:t>ОБ УТВЕРЖДЕНИИ ПОЛОЖЕНИЯ О ПРОВЕДЕНИИ ОБЛАСТНОГО ПУБЛИЧНОГО</w:t>
      </w:r>
    </w:p>
    <w:p w:rsidR="00367A32" w:rsidRDefault="00367A32">
      <w:pPr>
        <w:pStyle w:val="ConsPlusTitle"/>
        <w:jc w:val="center"/>
      </w:pPr>
      <w:r>
        <w:t>КОНКУРСА "УЧИТЕЛЬ ГОДА ЛИПЕЦКОЙ ОБЛАСТИ"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Законом</w:t>
        </w:r>
      </w:hyperlink>
      <w:r>
        <w:t xml:space="preserve"> Липецкой области от 24 декабря 2008 года N 224-ОЗ "О поощрительных выплатах в сфере образования и науки Липецкой области" и в целях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учителей Липецкой области в соответствии с современными тенденциями развития российского образования Правительство Липецкой области постановляет: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 xml:space="preserve">Утвердить </w:t>
      </w:r>
      <w:hyperlink w:anchor="P28">
        <w:r>
          <w:rPr>
            <w:color w:val="0000FF"/>
          </w:rPr>
          <w:t>Положение</w:t>
        </w:r>
      </w:hyperlink>
      <w:r>
        <w:t xml:space="preserve"> о проведении областного публичного конкурса "Учитель года Липецкой области" (приложение).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</w:pPr>
      <w:r>
        <w:t>Губернатор</w:t>
      </w:r>
    </w:p>
    <w:p w:rsidR="00367A32" w:rsidRDefault="00367A32">
      <w:pPr>
        <w:pStyle w:val="ConsPlusNormal"/>
        <w:jc w:val="right"/>
      </w:pPr>
      <w:r>
        <w:t>Липецкой области</w:t>
      </w:r>
    </w:p>
    <w:p w:rsidR="00367A32" w:rsidRDefault="00367A32">
      <w:pPr>
        <w:pStyle w:val="ConsPlusNormal"/>
        <w:jc w:val="right"/>
      </w:pPr>
      <w:r>
        <w:t>И.Г.АРТАМОНОВ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  <w:outlineLvl w:val="0"/>
      </w:pPr>
      <w:r>
        <w:t>Приложение</w:t>
      </w:r>
    </w:p>
    <w:p w:rsidR="00367A32" w:rsidRDefault="00367A32">
      <w:pPr>
        <w:pStyle w:val="ConsPlusNormal"/>
        <w:jc w:val="right"/>
      </w:pPr>
      <w:r>
        <w:t>к постановлению</w:t>
      </w:r>
    </w:p>
    <w:p w:rsidR="00367A32" w:rsidRDefault="00367A32">
      <w:pPr>
        <w:pStyle w:val="ConsPlusNormal"/>
        <w:jc w:val="right"/>
      </w:pPr>
      <w:r>
        <w:t>Правительства</w:t>
      </w:r>
    </w:p>
    <w:p w:rsidR="00367A32" w:rsidRDefault="00367A32">
      <w:pPr>
        <w:pStyle w:val="ConsPlusNormal"/>
        <w:jc w:val="right"/>
      </w:pPr>
      <w:r>
        <w:t>Липецкой области</w:t>
      </w:r>
    </w:p>
    <w:p w:rsidR="00367A32" w:rsidRDefault="00367A32">
      <w:pPr>
        <w:pStyle w:val="ConsPlusNormal"/>
        <w:jc w:val="right"/>
      </w:pPr>
      <w:r>
        <w:t>"О проведении областного</w:t>
      </w:r>
    </w:p>
    <w:p w:rsidR="00367A32" w:rsidRDefault="00367A32">
      <w:pPr>
        <w:pStyle w:val="ConsPlusNormal"/>
        <w:jc w:val="right"/>
      </w:pPr>
      <w:r>
        <w:t>публичного конкурса</w:t>
      </w:r>
    </w:p>
    <w:p w:rsidR="00367A32" w:rsidRDefault="00367A32">
      <w:pPr>
        <w:pStyle w:val="ConsPlusNormal"/>
        <w:jc w:val="right"/>
      </w:pPr>
      <w:r>
        <w:t>"Учитель года Липецкой области"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Title"/>
        <w:jc w:val="center"/>
      </w:pPr>
      <w:bookmarkStart w:id="1" w:name="P28"/>
      <w:bookmarkEnd w:id="1"/>
      <w:r>
        <w:t>ПОЛОЖЕНИЕ</w:t>
      </w:r>
    </w:p>
    <w:p w:rsidR="00367A32" w:rsidRDefault="00367A32">
      <w:pPr>
        <w:pStyle w:val="ConsPlusTitle"/>
        <w:jc w:val="center"/>
      </w:pPr>
      <w:r>
        <w:t>О ПРОВЕДЕНИИ ОБЛАСТНОГО ПУБЛИЧНОГО КОНКУРСА</w:t>
      </w:r>
    </w:p>
    <w:p w:rsidR="00367A32" w:rsidRDefault="00367A32">
      <w:pPr>
        <w:pStyle w:val="ConsPlusTitle"/>
        <w:jc w:val="center"/>
      </w:pPr>
      <w:r>
        <w:t>"УЧИТЕЛЬ ГОДА ЛИПЕЦКОЙ ОБЛАСТИ"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Title"/>
        <w:jc w:val="center"/>
        <w:outlineLvl w:val="1"/>
      </w:pPr>
      <w:r>
        <w:t>Раздел I. ОБЩИЕ ПОЛОЖЕНИЯ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ind w:firstLine="540"/>
        <w:jc w:val="both"/>
      </w:pPr>
      <w:r>
        <w:t>1.1. Настоящее Положение устанавливает порядок проведения областного публичного конкурса "Учитель года Липецкой области" (далее - конкурс).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1.2. Конкурс является региональным этапом Всероссийского конкурса "Учитель года России" и проводится ежегодно среди педагогических работников общеобразовательных организаций Липецкой области, реализующих общеобразовательные программы, со стажем педагогической работы не менее трех лет на дату подачи документов и материалов для участия в конкурсе и победивших в муниципальном этапе Всероссийского конкурса "Учитель года России" (далее - участники конкурса).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lastRenderedPageBreak/>
        <w:t>1.3. Организатором конкурса является управление образования и науки Липецкой области (далее - организатор конкурса).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1.4. Оператором конкурса является Государственное автономное учреждение дополнительного профессионального образования Липецкой области "Институт развития образования" (далее - оператор конкурса).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Оператор конкурса осуществляет организационно-техническое обеспечение проведения конкурса, устное или письменное консультирование по вопросам проведения конкурса.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1.5. Конкурс проводится в закрытой форме. Извещение о проведении конкурса публикуется на официальном сайте оператора конкурса в информационно-коммуникационной сети "Интернет" - www.iom48.ru (далее - официальный сайт).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1.6. Извещение о проведении конкурса содержит условия конкурса, критерии и порядок оценки результатов работы или иных достижений, место, срок и порядок их представления, дату проведения конкурса, размер и форму награды, а также порядок и сроки объявления результатов конкурса.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1.7. Победители конкурса имеют право на присуждение областной премии "Учитель года".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Title"/>
        <w:jc w:val="center"/>
        <w:outlineLvl w:val="1"/>
      </w:pPr>
      <w:r>
        <w:t>Раздел II. ЦЕЛИ КОНКУРСА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ind w:firstLine="540"/>
        <w:jc w:val="both"/>
      </w:pPr>
      <w:r>
        <w:t>2.1. Конкурс проводится в целях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учителей Липецкой области в соответствии с современными тенденциями развития российского образования.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Title"/>
        <w:jc w:val="center"/>
        <w:outlineLvl w:val="1"/>
      </w:pPr>
      <w:r>
        <w:t>Раздел III. ПОРЯДОК ПРЕДСТАВЛЕНИЯ ДОКУМЕНТОВ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ind w:firstLine="540"/>
        <w:jc w:val="both"/>
      </w:pPr>
      <w:r>
        <w:t>3.1. Муниципальные органы управления образованием направляют оператору конкурса документы и материалы для участия в конкурсе на одного участника конкурса от каждого муниципального района и городского округа Липецкой области, победившего в муниципальном этапе Всероссийского конкурса "Учитель года России" текущего года (далее - муниципальный этап).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В случае невозможности участия в конкурсе победителя муниципального этапа, для участия в конкурсе может быть направлен участник, занявший призовое место в муниципальном этапе.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3.2. Лауреаты областной премии "Учитель года" не могут повторно выдвигаться на участие в конкурсе.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3.3. В случае если проведение муниципального этапа Всероссийского конкурса "Учитель года России" текущего года запланировано на период после проведения конкурса, для участия в конкурсе направляются победители муниципального этапа Всероссийского конкурса "Учитель года России" года, предшествующего году проведения конкурса.</w:t>
      </w:r>
    </w:p>
    <w:p w:rsidR="00367A32" w:rsidRDefault="00367A32">
      <w:pPr>
        <w:pStyle w:val="ConsPlusNormal"/>
        <w:spacing w:before="240"/>
        <w:ind w:firstLine="540"/>
        <w:jc w:val="both"/>
      </w:pPr>
      <w:bookmarkStart w:id="2" w:name="P53"/>
      <w:bookmarkEnd w:id="2"/>
      <w:r>
        <w:t>3.4. Муниципальные органы управления образованием в 2023 году в срок до 29 марта, в 2024 и последующих годах - до 15 февраля текущего года направляют оператору конкурса в электронной форме следующие документы и материалы:</w:t>
      </w:r>
    </w:p>
    <w:p w:rsidR="00367A32" w:rsidRDefault="00367A32">
      <w:pPr>
        <w:pStyle w:val="ConsPlusNormal"/>
        <w:spacing w:before="240"/>
        <w:ind w:firstLine="540"/>
        <w:jc w:val="both"/>
      </w:pPr>
      <w:hyperlink w:anchor="P128">
        <w:r>
          <w:rPr>
            <w:color w:val="0000FF"/>
          </w:rPr>
          <w:t>представление</w:t>
        </w:r>
      </w:hyperlink>
      <w:r>
        <w:t xml:space="preserve"> по форме согласно приложению 1 к настоящему Положению;</w:t>
      </w:r>
    </w:p>
    <w:p w:rsidR="00367A32" w:rsidRDefault="00367A32">
      <w:pPr>
        <w:pStyle w:val="ConsPlusNormal"/>
        <w:spacing w:before="240"/>
        <w:ind w:firstLine="540"/>
        <w:jc w:val="both"/>
      </w:pPr>
      <w:hyperlink w:anchor="P193">
        <w:r>
          <w:rPr>
            <w:color w:val="0000FF"/>
          </w:rPr>
          <w:t>заявление</w:t>
        </w:r>
      </w:hyperlink>
      <w:r>
        <w:t xml:space="preserve"> участника конкурса по форме согласно приложению 2;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 xml:space="preserve">информационную </w:t>
      </w:r>
      <w:hyperlink w:anchor="P235">
        <w:r>
          <w:rPr>
            <w:color w:val="0000FF"/>
          </w:rPr>
          <w:t>карту</w:t>
        </w:r>
      </w:hyperlink>
      <w:r>
        <w:t xml:space="preserve"> участника конкурса по форме согласно приложению 3;</w:t>
      </w:r>
    </w:p>
    <w:p w:rsidR="00367A32" w:rsidRDefault="00367A32">
      <w:pPr>
        <w:pStyle w:val="ConsPlusNormal"/>
        <w:spacing w:before="240"/>
        <w:ind w:firstLine="540"/>
        <w:jc w:val="both"/>
      </w:pPr>
      <w:proofErr w:type="spellStart"/>
      <w:r>
        <w:t>медиавизитку</w:t>
      </w:r>
      <w:proofErr w:type="spellEnd"/>
      <w:r>
        <w:t xml:space="preserve"> участника конкурса, отвечающую </w:t>
      </w:r>
      <w:hyperlink w:anchor="P375">
        <w:r>
          <w:rPr>
            <w:color w:val="0000FF"/>
          </w:rPr>
          <w:t>требованиям</w:t>
        </w:r>
      </w:hyperlink>
      <w:r>
        <w:t>, указанным в приложении 4;</w:t>
      </w:r>
    </w:p>
    <w:p w:rsidR="00367A32" w:rsidRDefault="00367A32">
      <w:pPr>
        <w:pStyle w:val="ConsPlusNormal"/>
        <w:spacing w:before="240"/>
        <w:ind w:firstLine="540"/>
        <w:jc w:val="both"/>
      </w:pPr>
      <w:hyperlink w:anchor="P392">
        <w:r>
          <w:rPr>
            <w:color w:val="0000FF"/>
          </w:rPr>
          <w:t>справку</w:t>
        </w:r>
      </w:hyperlink>
      <w:r>
        <w:t xml:space="preserve"> об итогах муниципального этапа Всероссийского конкурса "Учитель года России" по форме согласно приложению 5.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Документы и материалы, необходимые для участия в конкурсе, направляются посредством загрузки сканированных копий документов и материалов при регистрации на официальном сайте.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3.5. Оператор конкурса формирует список участников конкурса, в отношении которых поступили документы и материалы, и в срок не позднее 10 календарных дней со дня окончания срока приема документов и материалов передает его организатору конкурса.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3.6. Организатор конкурса в срок не позднее 10 календарных дней со дня поступления списка участников конкурса принимает решение о допуске (отказе в допуске) к участию в конкурсе в форме приказа, в котором указываются время, место, сроки проведения каждого этапа конкурса, перечни участников конкурса, допущенных к участию в конкурсе, и участников, которым отказано в допуске к участию в конкурсе (далее - приказ).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 xml:space="preserve">3.7. Основаниями для отказа в допуске к участию в конкурсе является несоответствие участника конкурса требованиям, установленным настоящим Положением, направление муниципальным органом управления образованием документов и материалов на двух и более участников конкурса, поступление документов и материалов позже установленного срока, оформление их с нарушением установленных настоящим Положением требований, представление неполного комплекта документов и материалов, указанных в </w:t>
      </w:r>
      <w:hyperlink w:anchor="P53">
        <w:r>
          <w:rPr>
            <w:color w:val="0000FF"/>
          </w:rPr>
          <w:t>пункте 3.4</w:t>
        </w:r>
      </w:hyperlink>
      <w:r>
        <w:t xml:space="preserve"> настоящего Положения.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3.8. Организатор конкурса передает приказ оператору конкурса, который в срок не позднее 10 календарных дней со дня, следующего за днем издания приказа, размещает приказ на официальном сайте.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3.9. Оператор конкурса в срок не позднее одного рабочего дня со дня, следующего за днем принятия решения о допуске к участию в конкурсе либо об отказе в допуске к участию в конкурсе, направляет участникам конкурса, в отношении которых поступили документы и материалы, письменное уведомление способом, указанным участником конкурса, позволяющим установить факт и дату направления уведомления (в случае отказа в допуске к участию в конкурсе - с обоснованием причины отказа).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Title"/>
        <w:jc w:val="center"/>
        <w:outlineLvl w:val="1"/>
      </w:pPr>
      <w:r>
        <w:t>Раздел IV. СОСТАВ КОНКУРСНОЙ КОМИССИИ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ind w:firstLine="540"/>
        <w:jc w:val="both"/>
      </w:pPr>
      <w:r>
        <w:t>4.1. Оценивание результатов конкурсных испытаний, определение победителей и абсолютного победителя конкурса осуществляется областной конкурсной комиссией областного публичного конкурса "Учитель года Липецкой области", состав и положение о которой утверждаются приказом организатора конкурса (далее - конкурсная комиссия).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4.2. В состав конкурсной комиссии входят председатель, заместитель председателя, секретарь конкурсной комиссии и члены конкурсной комиссии.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lastRenderedPageBreak/>
        <w:t>4.3. В состав членов конкурсной комиссии могут быть включены представители органов государственной власти Липецкой области, органов местного самоуправления, общественных объединений, образовательных и иных организаций.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4.4. Конкурсная комиссия образуется в количестве не менее 20 человек.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4.5. Заседание конкурсной комиссии считается правомочным при участии в ее работе не менее 2/3 от утвержденного персонального состава конкурсной комиссии.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4.6. Оценивание результатов конкурсных испытаний осуществляется конкурсной комиссией по установленным настоящим Положением критериям. Каждый критерий оценивается по шкале от 0 до 2 баллов, где 0 баллов - "показатель не проявлен", 1 балл - "показатель проявлен частично", 2 балла - "показатель проявлен в полной мере".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Title"/>
        <w:jc w:val="center"/>
        <w:outlineLvl w:val="1"/>
      </w:pPr>
      <w:r>
        <w:t>Раздел V. СОДЕРЖАНИЕ КОНКУРСА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ind w:firstLine="540"/>
        <w:jc w:val="both"/>
      </w:pPr>
      <w:r>
        <w:t>5.1. Конкурс проводится в два этапа.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Первый этап включает в себя следующие конкурсные испытания: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урок;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воспитательное событие.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Второй этап включает в себя следующие конкурсные испытания: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мастер-класс;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вопрос учителю года.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5.2. Конкурсное испытание "Урок" проводится в целях демонстрации участником конкурса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 и включает в себя обоснование применения методических подходов, приемов и технологий в соответствии с заявленной темой и целевыми ориентирами урока - 5 минут, демонстрация урока - 30 минут, самоанализ урока и ответы на вопросы членов конкурсной комиссии - 5 минут.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Конкурсное испытание "Урок" проводится в общеобразовательной организации. Очередность выступления участников конкурса определяется жеребьевкой.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Возрастная группа, с которой будет проводиться урок, определяется участником конкурса самостоятельно.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Тема урока определяется в соответствии с календарно-тематическим планированием по соответствующему предмету с учетом ее фактического выполнения в соответствующем классе общеобразовательной организации. В случае если преподаваемый участником конкурса предмет не изучается в данной общеобразовательной организации, урок проводится на произвольную тему.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 xml:space="preserve">5.3. Участники конкурса в испытании "Урок" оцениваются по </w:t>
      </w:r>
      <w:hyperlink w:anchor="P425">
        <w:r>
          <w:rPr>
            <w:color w:val="0000FF"/>
          </w:rPr>
          <w:t>показателям</w:t>
        </w:r>
      </w:hyperlink>
      <w:r>
        <w:t>, указанным в приложении 6.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 xml:space="preserve">5.4. Конкурсное испытание "Воспитательное событие" проводится в целях </w:t>
      </w:r>
      <w:r>
        <w:lastRenderedPageBreak/>
        <w:t>демонстрации профессиональных компетенций участника конкурса в области организации и проведения внеурочного занятия, направленного на достижение результатов воспитания, и включает в себя внеурочное занятие с обучающимися общеобразовательной организации длительностью не более 15 минут.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Очередность выступления участников конкурса определяется жеребьевкой.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Тему внеурочного занятия участник конкурса определяет самостоятельно, руководствуясь соответствующей программой воспитательной деятельности общеобразовательной организации.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Форма внеурочного занятия определяется участником конкурса самостоятельно.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Возрастная группа обучающихся, с которыми будет проведено внеурочное занятие, определяется участниками конкурса самостоятельно из следующих возрастных групп: 1 - 2, 3 - 4, 5 - 7, 8 - 9, 10 - 11 классы.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 xml:space="preserve">5.5. Участники конкурса в испытании "Воспитательное событие" оцениваются по </w:t>
      </w:r>
      <w:hyperlink w:anchor="P461">
        <w:r>
          <w:rPr>
            <w:color w:val="0000FF"/>
          </w:rPr>
          <w:t>показателям</w:t>
        </w:r>
      </w:hyperlink>
      <w:r>
        <w:t>, указанным в приложении 7.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5.6. Конкурсное испытание "Мастер-класс" проводится в целях демонстрации конкурсантами профессионального мастерства в области презентации и трансляции педагогического опыта в ситуации профессионального взаимодействия и включает в себя выступление, демонстрирующее способы профессиональной деятельности длительностью до 20 минут, ответы на вопросы членов конкурсной комиссии длительностью до 10 минут.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Очередность выступлений определяется по результатам жеребьевки, проводимой по окончании первого тура.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Тему проведения мастер-класса участники конкурса определяют самостоятельно.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 xml:space="preserve">5.7. Участники конкурса в испытании "Мастер-класс" оцениваются по </w:t>
      </w:r>
      <w:hyperlink w:anchor="P491">
        <w:r>
          <w:rPr>
            <w:color w:val="0000FF"/>
          </w:rPr>
          <w:t>показателям</w:t>
        </w:r>
      </w:hyperlink>
      <w:r>
        <w:t>, указанным в приложении 8.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5.8. Конкурсное испытание "Вопрос учителю года" проводится в целях демонстрации конкурсантами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 и включает в себя ответы конкурсантов на вопросы представителей ученической, родительской, профессиональной, культурной общественности региона и представителей средств массовой информации в формате пресс-конференции длительностью не более 60 минут.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 xml:space="preserve">5.9. Участники конкурса в испытании "Вопрос учителю года" оцениваются по </w:t>
      </w:r>
      <w:hyperlink w:anchor="P527">
        <w:r>
          <w:rPr>
            <w:color w:val="0000FF"/>
          </w:rPr>
          <w:t>показателям</w:t>
        </w:r>
      </w:hyperlink>
      <w:r>
        <w:t>, указанным в приложении 9.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Title"/>
        <w:jc w:val="center"/>
        <w:outlineLvl w:val="1"/>
      </w:pPr>
      <w:r>
        <w:t>Раздел VI. ПОДВЕДЕНИЕ ИТОГОВ КОНКУРСА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ind w:firstLine="540"/>
        <w:jc w:val="both"/>
      </w:pPr>
      <w:r>
        <w:t>6.1. По итогам каждого этапа конкурса участнику конкурса выставляется оценка, представляющая собой сумму средних арифметических баллов, начисленных ему членами конкурсной комиссии за каждое конкурсное испытание.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6.2. Пять конкурсантов, набравших наибольшее количество баллов по итогам первого этапа конкурса, объявляются победителями первого этапа конкурса и становятся участниками второго этапа конкурса.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lastRenderedPageBreak/>
        <w:t>Решение конкурсной комиссии оформляется протоколом, который подписывают все присутствующие члены комиссии.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Протокол передается оператору конкурса в течение трех рабочих дней со дня, следующего за днем подписания протокола.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Оператор конкурса в срок не позднее одного рабочего дня со дня, следующего за днем подписания протокола, информирует участников первого этапа конкурса посредством публикации на официальном сайте.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6.3. По итогам второго этапа конкурса комиссия осуществляет оценку участников конкурса по всем видам конкурсных испытаний второго этапа конкурса, выявляет абсолютного победителя и победителей конкурса, готовит предложения по присуждению областной премии "Учитель года".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6.4. Абсолютным победителем конкурса признается участник, набравший наибольшее количество баллов по итогам второго этапа конкурса, остальные четыре участника - победителями конкурса.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При подведении итогов и определении абсолютного победителя конкурса результаты первого этапа не засчитываются.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В случае если два или более участника конкурса получили одинаковое количество баллов по итогам второго этапа конкурса, абсолютным победителем конкурса признается участник конкурса, набравший наибольшее количество баллов в конкурсном испытании "Урок".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6.5. Решение конкурсной комиссии оформляется протоколом, который подписывают все присутствующие члены конкурсной комиссии.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Протокол по итогам второго этапа конкурса передается оператору конкурса, его копия, заверенная в установленном порядке - организатору конкурса в течение трех рабочих дней со дня, следующего за днем подписания протокола.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6.6. Оператор конкурса в течение трех рабочих дней со дня, следующего за днем представления конкурсной комиссией протокола по итогам второго этапа, уведомляет абсолютного победителя и победителей конкурса о победе в конкурсе. Уведомление направляется способом, указанным участником конкурса, позволяющим установить факт и дату направления уведомления.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6.7. Присуждение областной премии "Учитель года" осуществляется Правительством Липецкой области с учетом предложений конкурсной комиссии.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Вручение областной премии "Учитель года" и диплома "Лауреат областной премии "Учитель года" проводится ежегодно в торжественной обстановке в рамках областного мероприятия в июне текущего года.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  <w:outlineLvl w:val="1"/>
      </w:pPr>
      <w:r>
        <w:t>Приложение 1</w:t>
      </w:r>
    </w:p>
    <w:p w:rsidR="00367A32" w:rsidRDefault="00367A32">
      <w:pPr>
        <w:pStyle w:val="ConsPlusNormal"/>
        <w:jc w:val="right"/>
      </w:pPr>
      <w:r>
        <w:t>к Положению о проведении</w:t>
      </w:r>
    </w:p>
    <w:p w:rsidR="00367A32" w:rsidRDefault="00367A32">
      <w:pPr>
        <w:pStyle w:val="ConsPlusNormal"/>
        <w:jc w:val="right"/>
      </w:pPr>
      <w:r>
        <w:t>областного публичного конкурса</w:t>
      </w:r>
    </w:p>
    <w:p w:rsidR="00367A32" w:rsidRDefault="00367A32">
      <w:pPr>
        <w:pStyle w:val="ConsPlusNormal"/>
        <w:jc w:val="right"/>
      </w:pPr>
      <w:r>
        <w:lastRenderedPageBreak/>
        <w:t>"Учитель года Липецкой области"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nformat"/>
        <w:jc w:val="both"/>
      </w:pPr>
      <w:bookmarkStart w:id="3" w:name="P128"/>
      <w:bookmarkEnd w:id="3"/>
      <w:r>
        <w:t xml:space="preserve">                               Представление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</w:t>
      </w:r>
      <w:r>
        <w:rPr>
          <w:i/>
        </w:rPr>
        <w:t>(наименование органа местного самоуправления, выдвигающего кандидатуру на</w:t>
      </w:r>
    </w:p>
    <w:p w:rsidR="00367A32" w:rsidRDefault="00367A32">
      <w:pPr>
        <w:pStyle w:val="ConsPlusNonformat"/>
        <w:jc w:val="both"/>
      </w:pPr>
      <w:r>
        <w:t xml:space="preserve">                            </w:t>
      </w:r>
      <w:r>
        <w:rPr>
          <w:i/>
        </w:rPr>
        <w:t>участие в конкурсе)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выдвигает _____________________________________________________________</w:t>
      </w:r>
    </w:p>
    <w:p w:rsidR="00367A32" w:rsidRDefault="00367A32">
      <w:pPr>
        <w:pStyle w:val="ConsPlusNonformat"/>
        <w:jc w:val="both"/>
      </w:pPr>
      <w:r>
        <w:t xml:space="preserve">               </w:t>
      </w:r>
      <w:r>
        <w:rPr>
          <w:i/>
        </w:rPr>
        <w:t>(фамилия, имя, отчество кандидата на участие в конкурсе)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</w:t>
      </w:r>
      <w:r>
        <w:rPr>
          <w:i/>
        </w:rPr>
        <w:t>(дата   и   номер   протокола   заседания   организационного   комитета</w:t>
      </w:r>
    </w:p>
    <w:p w:rsidR="00367A32" w:rsidRDefault="00367A32">
      <w:pPr>
        <w:pStyle w:val="ConsPlusNonformat"/>
        <w:jc w:val="both"/>
      </w:pPr>
      <w:r>
        <w:rPr>
          <w:i/>
        </w:rPr>
        <w:t>муниципального этапа Всероссийского конкурса "Учитель года России")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rPr>
          <w:i/>
        </w:rPr>
        <w:t>(занимаемая должность, наименование - в соответствии с трудовым договором)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       </w:t>
      </w:r>
      <w:r>
        <w:rPr>
          <w:i/>
        </w:rPr>
        <w:t>(место работы, наименование в соответствии с Уставом)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</w:t>
      </w:r>
      <w:proofErr w:type="gramStart"/>
      <w:r>
        <w:t>на  участие</w:t>
      </w:r>
      <w:proofErr w:type="gramEnd"/>
      <w:r>
        <w:t xml:space="preserve">  в  областном  публичном  конкурсе  "Учитель  года Липецкой</w:t>
      </w:r>
    </w:p>
    <w:p w:rsidR="00367A32" w:rsidRDefault="00367A32">
      <w:pPr>
        <w:pStyle w:val="ConsPlusNonformat"/>
        <w:jc w:val="both"/>
      </w:pPr>
      <w:r>
        <w:t>области" в 20__ году.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Электронная регистрация на сайте оператора конкурса пройдена.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Приложение:</w:t>
      </w:r>
    </w:p>
    <w:p w:rsidR="00367A32" w:rsidRDefault="00367A32">
      <w:pPr>
        <w:pStyle w:val="ConsPlusNonformat"/>
        <w:jc w:val="both"/>
      </w:pPr>
      <w:r>
        <w:t>1. Заявление участника конкурса.</w:t>
      </w:r>
    </w:p>
    <w:p w:rsidR="00367A32" w:rsidRDefault="00367A32">
      <w:pPr>
        <w:pStyle w:val="ConsPlusNonformat"/>
        <w:jc w:val="both"/>
      </w:pPr>
      <w:r>
        <w:t>2. Информационная карта участника конкурса.</w:t>
      </w:r>
    </w:p>
    <w:p w:rsidR="00367A32" w:rsidRDefault="00367A32">
      <w:pPr>
        <w:pStyle w:val="ConsPlusNonformat"/>
        <w:jc w:val="both"/>
      </w:pPr>
      <w:r>
        <w:t xml:space="preserve">3. </w:t>
      </w:r>
      <w:proofErr w:type="spellStart"/>
      <w:r>
        <w:t>Медиавизитка</w:t>
      </w:r>
      <w:proofErr w:type="spellEnd"/>
      <w:r>
        <w:t xml:space="preserve"> участника конкурса.</w:t>
      </w:r>
    </w:p>
    <w:p w:rsidR="00367A32" w:rsidRDefault="00367A32">
      <w:pPr>
        <w:pStyle w:val="ConsPlusNonformat"/>
        <w:jc w:val="both"/>
      </w:pPr>
      <w:r>
        <w:t>4. Справка об итогах муниципального этапа конкурса.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Должность руководителя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</w:t>
      </w:r>
      <w:r>
        <w:rPr>
          <w:i/>
        </w:rPr>
        <w:t xml:space="preserve">(фамилия, имя, </w:t>
      </w:r>
      <w:proofErr w:type="gramStart"/>
      <w:r>
        <w:rPr>
          <w:i/>
        </w:rPr>
        <w:t xml:space="preserve">отчество)   </w:t>
      </w:r>
      <w:proofErr w:type="gramEnd"/>
      <w:r>
        <w:rPr>
          <w:i/>
        </w:rPr>
        <w:t xml:space="preserve">      (подпись)</w:t>
      </w:r>
    </w:p>
    <w:p w:rsidR="00367A32" w:rsidRDefault="00367A32">
      <w:pPr>
        <w:pStyle w:val="ConsPlusNonformat"/>
        <w:jc w:val="both"/>
      </w:pPr>
      <w:r>
        <w:t xml:space="preserve">                                   М.П.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  <w:outlineLvl w:val="1"/>
      </w:pPr>
      <w:r>
        <w:t>Приложение 2</w:t>
      </w:r>
    </w:p>
    <w:p w:rsidR="00367A32" w:rsidRDefault="00367A32">
      <w:pPr>
        <w:pStyle w:val="ConsPlusNormal"/>
        <w:jc w:val="right"/>
      </w:pPr>
      <w:r>
        <w:t>к Положению о проведении</w:t>
      </w:r>
    </w:p>
    <w:p w:rsidR="00367A32" w:rsidRDefault="00367A32">
      <w:pPr>
        <w:pStyle w:val="ConsPlusNormal"/>
        <w:jc w:val="right"/>
      </w:pPr>
      <w:r>
        <w:t>областного публичного конкурса</w:t>
      </w:r>
    </w:p>
    <w:p w:rsidR="00367A32" w:rsidRDefault="00367A32">
      <w:pPr>
        <w:pStyle w:val="ConsPlusNormal"/>
        <w:jc w:val="right"/>
      </w:pPr>
      <w:r>
        <w:t>"Учитель года Липецкой области"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nformat"/>
        <w:jc w:val="both"/>
      </w:pPr>
      <w:r>
        <w:t xml:space="preserve">                       от _________________________________________________</w:t>
      </w:r>
    </w:p>
    <w:p w:rsidR="00367A32" w:rsidRDefault="00367A32">
      <w:pPr>
        <w:pStyle w:val="ConsPlusNonformat"/>
        <w:jc w:val="both"/>
      </w:pPr>
      <w:r>
        <w:t xml:space="preserve">                                (фамилия, имя, отчество (при наличии)</w:t>
      </w:r>
    </w:p>
    <w:p w:rsidR="00367A32" w:rsidRDefault="00367A32">
      <w:pPr>
        <w:pStyle w:val="ConsPlusNonformat"/>
        <w:jc w:val="both"/>
      </w:pPr>
      <w:r>
        <w:t xml:space="preserve">                                        в родительном падеже)</w:t>
      </w:r>
    </w:p>
    <w:p w:rsidR="00367A32" w:rsidRDefault="00367A32">
      <w:pPr>
        <w:pStyle w:val="ConsPlusNonformat"/>
        <w:jc w:val="both"/>
      </w:pPr>
      <w:r>
        <w:t xml:space="preserve">                       учителя ____________________________________________</w:t>
      </w:r>
    </w:p>
    <w:p w:rsidR="00367A32" w:rsidRDefault="00367A32">
      <w:pPr>
        <w:pStyle w:val="ConsPlusNonformat"/>
        <w:jc w:val="both"/>
      </w:pPr>
      <w:r>
        <w:t xml:space="preserve">                               (наименование предмета и общеобразовательной</w:t>
      </w:r>
    </w:p>
    <w:p w:rsidR="00367A32" w:rsidRDefault="00367A32">
      <w:pPr>
        <w:pStyle w:val="ConsPlusNonformat"/>
        <w:jc w:val="both"/>
      </w:pPr>
      <w:r>
        <w:t xml:space="preserve">                                               организации)</w:t>
      </w:r>
    </w:p>
    <w:p w:rsidR="00367A32" w:rsidRDefault="00367A32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67A32" w:rsidRDefault="00367A32">
      <w:pPr>
        <w:pStyle w:val="ConsPlusNonformat"/>
        <w:jc w:val="both"/>
      </w:pPr>
      <w:r>
        <w:t xml:space="preserve">                                         (дата рождения)</w:t>
      </w:r>
    </w:p>
    <w:p w:rsidR="00367A32" w:rsidRDefault="00367A32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67A32" w:rsidRDefault="00367A32">
      <w:pPr>
        <w:pStyle w:val="ConsPlusNonformat"/>
        <w:jc w:val="both"/>
      </w:pPr>
      <w:r>
        <w:t xml:space="preserve">                       (наименование и реквизиты документа, удостоверяющего</w:t>
      </w:r>
    </w:p>
    <w:p w:rsidR="00367A32" w:rsidRDefault="00367A32">
      <w:pPr>
        <w:pStyle w:val="ConsPlusNonformat"/>
        <w:jc w:val="both"/>
      </w:pPr>
      <w:r>
        <w:t xml:space="preserve">                                             личность)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67A32" w:rsidRDefault="00367A32">
      <w:pPr>
        <w:pStyle w:val="ConsPlusNonformat"/>
        <w:jc w:val="both"/>
      </w:pPr>
      <w:r>
        <w:t xml:space="preserve">                                (адрес регистрации (пребывания))</w:t>
      </w:r>
    </w:p>
    <w:p w:rsidR="00367A32" w:rsidRDefault="00367A32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                                                   контактные телефоны:</w:t>
      </w:r>
    </w:p>
    <w:p w:rsidR="00367A32" w:rsidRDefault="00367A32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67A32" w:rsidRDefault="00367A32">
      <w:pPr>
        <w:pStyle w:val="ConsPlusNonformat"/>
        <w:jc w:val="both"/>
      </w:pPr>
      <w:r>
        <w:t xml:space="preserve">                                     адрес электронной почты (при наличии):</w:t>
      </w:r>
    </w:p>
    <w:p w:rsidR="00367A32" w:rsidRDefault="00367A32">
      <w:pPr>
        <w:pStyle w:val="ConsPlusNonformat"/>
        <w:jc w:val="both"/>
      </w:pPr>
      <w:r>
        <w:t xml:space="preserve">                       ____________________________________________________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bookmarkStart w:id="4" w:name="P193"/>
      <w:bookmarkEnd w:id="4"/>
      <w:r>
        <w:t xml:space="preserve">                                заявление.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367A32" w:rsidRDefault="00367A32">
      <w:pPr>
        <w:pStyle w:val="ConsPlusNonformat"/>
        <w:jc w:val="both"/>
      </w:pPr>
      <w:r>
        <w:t xml:space="preserve">                            </w:t>
      </w:r>
      <w:r>
        <w:rPr>
          <w:i/>
        </w:rPr>
        <w:t>(фамилия, имя, отчество)</w:t>
      </w:r>
    </w:p>
    <w:p w:rsidR="00367A32" w:rsidRDefault="00367A32">
      <w:pPr>
        <w:pStyle w:val="ConsPlusNonformat"/>
        <w:jc w:val="both"/>
      </w:pPr>
      <w:r>
        <w:t xml:space="preserve">    </w:t>
      </w:r>
      <w:proofErr w:type="gramStart"/>
      <w:r>
        <w:t>даю  согласие</w:t>
      </w:r>
      <w:proofErr w:type="gramEnd"/>
      <w:r>
        <w:t xml:space="preserve">  на  участие в областном публичном конкурсе "Учитель года</w:t>
      </w:r>
    </w:p>
    <w:p w:rsidR="00367A32" w:rsidRDefault="00367A32">
      <w:pPr>
        <w:pStyle w:val="ConsPlusNonformat"/>
        <w:jc w:val="both"/>
      </w:pPr>
      <w:proofErr w:type="gramStart"/>
      <w:r>
        <w:t>Липецкой  области</w:t>
      </w:r>
      <w:proofErr w:type="gramEnd"/>
      <w:r>
        <w:t>"  и  внесение  сведений, указанных в информационной карте</w:t>
      </w:r>
    </w:p>
    <w:p w:rsidR="00367A32" w:rsidRDefault="00367A32">
      <w:pPr>
        <w:pStyle w:val="ConsPlusNonformat"/>
        <w:jc w:val="both"/>
      </w:pPr>
      <w:proofErr w:type="gramStart"/>
      <w:r>
        <w:t>участника,  в</w:t>
      </w:r>
      <w:proofErr w:type="gramEnd"/>
      <w:r>
        <w:t xml:space="preserve">  базу  данных  об  участниках  областного публичного конкурса</w:t>
      </w:r>
    </w:p>
    <w:p w:rsidR="00367A32" w:rsidRDefault="00367A32">
      <w:pPr>
        <w:pStyle w:val="ConsPlusNonformat"/>
        <w:jc w:val="both"/>
      </w:pPr>
      <w:r>
        <w:t>"</w:t>
      </w:r>
      <w:proofErr w:type="gramStart"/>
      <w:r>
        <w:t>Учитель  года</w:t>
      </w:r>
      <w:proofErr w:type="gramEnd"/>
      <w:r>
        <w:t xml:space="preserve">  Липецкой  области"  (далее  -  конкурс)  и использование, в</w:t>
      </w:r>
    </w:p>
    <w:p w:rsidR="00367A32" w:rsidRDefault="00367A32">
      <w:pPr>
        <w:pStyle w:val="ConsPlusNonformat"/>
        <w:jc w:val="both"/>
      </w:pPr>
      <w:r>
        <w:t xml:space="preserve">некоммерческих   целях   </w:t>
      </w:r>
      <w:proofErr w:type="gramStart"/>
      <w:r>
        <w:t>для  размещения</w:t>
      </w:r>
      <w:proofErr w:type="gramEnd"/>
      <w:r>
        <w:t xml:space="preserve">  в  сети  "Интернет",  буклетах  и</w:t>
      </w:r>
    </w:p>
    <w:p w:rsidR="00367A32" w:rsidRDefault="00367A32">
      <w:pPr>
        <w:pStyle w:val="ConsPlusNonformat"/>
        <w:jc w:val="both"/>
      </w:pPr>
      <w:r>
        <w:t>периодических изданиях с возможностью редакторской обработки.</w:t>
      </w:r>
    </w:p>
    <w:p w:rsidR="00367A32" w:rsidRDefault="00367A32">
      <w:pPr>
        <w:pStyle w:val="ConsPlusNonformat"/>
        <w:jc w:val="both"/>
      </w:pPr>
      <w:r>
        <w:t xml:space="preserve">    В  соответствии  со  </w:t>
      </w:r>
      <w:hyperlink r:id="rId5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</w:t>
      </w:r>
    </w:p>
    <w:p w:rsidR="00367A32" w:rsidRDefault="00367A32">
      <w:pPr>
        <w:pStyle w:val="ConsPlusNonformat"/>
        <w:jc w:val="both"/>
      </w:pPr>
      <w:proofErr w:type="gramStart"/>
      <w:r>
        <w:t>N  152</w:t>
      </w:r>
      <w:proofErr w:type="gramEnd"/>
      <w:r>
        <w:t>-ФЗ  "О  персональных  данных"  и  в  целях  участия  в  конкурсе даю</w:t>
      </w:r>
    </w:p>
    <w:p w:rsidR="00367A32" w:rsidRDefault="00367A32">
      <w:pPr>
        <w:pStyle w:val="ConsPlusNonformat"/>
        <w:jc w:val="both"/>
      </w:pPr>
      <w:proofErr w:type="gramStart"/>
      <w:r>
        <w:t>добровольное  согласие</w:t>
      </w:r>
      <w:proofErr w:type="gramEnd"/>
      <w:r>
        <w:t xml:space="preserve">  ГАУДПО  ЛО  "ИРО"  на обработку, то есть совершение</w:t>
      </w:r>
    </w:p>
    <w:p w:rsidR="00367A32" w:rsidRDefault="00367A32">
      <w:pPr>
        <w:pStyle w:val="ConsPlusNonformat"/>
        <w:jc w:val="both"/>
      </w:pPr>
      <w:r>
        <w:t xml:space="preserve">действий,  предусмотренных </w:t>
      </w:r>
      <w:hyperlink r:id="rId6">
        <w:r>
          <w:rPr>
            <w:color w:val="0000FF"/>
          </w:rPr>
          <w:t>частью 3 статьи 3</w:t>
        </w:r>
      </w:hyperlink>
      <w:r>
        <w:t xml:space="preserve"> Федерального закона от 27 июля</w:t>
      </w:r>
    </w:p>
    <w:p w:rsidR="00367A32" w:rsidRDefault="00367A32">
      <w:pPr>
        <w:pStyle w:val="ConsPlusNonformat"/>
        <w:jc w:val="both"/>
      </w:pPr>
      <w:r>
        <w:t>2006   года   N   152-</w:t>
      </w:r>
      <w:proofErr w:type="gramStart"/>
      <w:r>
        <w:t>ФЗ  "</w:t>
      </w:r>
      <w:proofErr w:type="gramEnd"/>
      <w:r>
        <w:t>О  персональных  данных",  а  также  на передачу</w:t>
      </w:r>
    </w:p>
    <w:p w:rsidR="00367A32" w:rsidRDefault="00367A32">
      <w:pPr>
        <w:pStyle w:val="ConsPlusNonformat"/>
        <w:jc w:val="both"/>
      </w:pPr>
      <w:r>
        <w:t>(</w:t>
      </w:r>
      <w:proofErr w:type="gramStart"/>
      <w:r>
        <w:t xml:space="preserve">распространение,   </w:t>
      </w:r>
      <w:proofErr w:type="gramEnd"/>
      <w:r>
        <w:t>предоставление,   доступ)   моих  персональных  данных,</w:t>
      </w:r>
    </w:p>
    <w:p w:rsidR="00367A32" w:rsidRDefault="00367A32">
      <w:pPr>
        <w:pStyle w:val="ConsPlusNonformat"/>
        <w:jc w:val="both"/>
      </w:pPr>
      <w:proofErr w:type="gramStart"/>
      <w:r>
        <w:t>указанных  в</w:t>
      </w:r>
      <w:proofErr w:type="gramEnd"/>
      <w:r>
        <w:t xml:space="preserve"> представленных мною документах, управлению образования и науки</w:t>
      </w:r>
    </w:p>
    <w:p w:rsidR="00367A32" w:rsidRDefault="00367A32">
      <w:pPr>
        <w:pStyle w:val="ConsPlusNonformat"/>
        <w:jc w:val="both"/>
      </w:pPr>
      <w:r>
        <w:t>Липецкой области.</w:t>
      </w:r>
    </w:p>
    <w:p w:rsidR="00367A32" w:rsidRDefault="00367A32">
      <w:pPr>
        <w:pStyle w:val="ConsPlusNonformat"/>
        <w:jc w:val="both"/>
      </w:pPr>
      <w:r>
        <w:t xml:space="preserve">    </w:t>
      </w:r>
      <w:proofErr w:type="gramStart"/>
      <w:r>
        <w:t>Даю  согласие</w:t>
      </w:r>
      <w:proofErr w:type="gramEnd"/>
      <w:r>
        <w:t xml:space="preserve">  на ограниченный доступ к моим персональным данным членам</w:t>
      </w:r>
    </w:p>
    <w:p w:rsidR="00367A32" w:rsidRDefault="00367A32">
      <w:pPr>
        <w:pStyle w:val="ConsPlusNonformat"/>
        <w:jc w:val="both"/>
      </w:pPr>
      <w:proofErr w:type="gramStart"/>
      <w:r>
        <w:t>конкурсной  комиссии</w:t>
      </w:r>
      <w:proofErr w:type="gramEnd"/>
      <w:r>
        <w:t xml:space="preserve">  областного публичного конкурса "Учитель года Липецкой</w:t>
      </w:r>
    </w:p>
    <w:p w:rsidR="00367A32" w:rsidRDefault="00367A32">
      <w:pPr>
        <w:pStyle w:val="ConsPlusNonformat"/>
        <w:jc w:val="both"/>
      </w:pPr>
      <w:r>
        <w:t>области" для решения возложенных на нее задач.</w:t>
      </w:r>
    </w:p>
    <w:p w:rsidR="00367A32" w:rsidRDefault="00367A32">
      <w:pPr>
        <w:pStyle w:val="ConsPlusNonformat"/>
        <w:jc w:val="both"/>
      </w:pPr>
      <w:r>
        <w:t xml:space="preserve">    </w:t>
      </w:r>
      <w:proofErr w:type="gramStart"/>
      <w:r>
        <w:t>Также  даю</w:t>
      </w:r>
      <w:proofErr w:type="gramEnd"/>
      <w:r>
        <w:t xml:space="preserve">  согласие  ГАУДПО  ЛО  "ИРО"  на  публикацию (размещение) на</w:t>
      </w:r>
    </w:p>
    <w:p w:rsidR="00367A32" w:rsidRDefault="00367A32">
      <w:pPr>
        <w:pStyle w:val="ConsPlusNonformat"/>
        <w:jc w:val="both"/>
      </w:pPr>
      <w:r>
        <w:t xml:space="preserve">официальном   сайте   моих   персональных   </w:t>
      </w:r>
      <w:proofErr w:type="gramStart"/>
      <w:r>
        <w:t>данных,  а</w:t>
      </w:r>
      <w:proofErr w:type="gramEnd"/>
      <w:r>
        <w:t xml:space="preserve">  именно  информации,</w:t>
      </w:r>
    </w:p>
    <w:p w:rsidR="00367A32" w:rsidRDefault="00367A32">
      <w:pPr>
        <w:pStyle w:val="ConsPlusNonformat"/>
        <w:jc w:val="both"/>
      </w:pPr>
      <w:r>
        <w:t>предоставленной мной для участия в конкурсе.</w:t>
      </w:r>
    </w:p>
    <w:p w:rsidR="00367A32" w:rsidRDefault="00367A32">
      <w:pPr>
        <w:pStyle w:val="ConsPlusNonformat"/>
        <w:jc w:val="both"/>
      </w:pPr>
      <w:r>
        <w:t xml:space="preserve">    В  соответствии с </w:t>
      </w:r>
      <w:hyperlink r:id="rId7">
        <w:r>
          <w:rPr>
            <w:color w:val="0000FF"/>
          </w:rPr>
          <w:t>частью 2 статьи 9</w:t>
        </w:r>
      </w:hyperlink>
      <w:r>
        <w:t xml:space="preserve"> Федерального закона от 27 июля 2006</w:t>
      </w:r>
    </w:p>
    <w:p w:rsidR="00367A32" w:rsidRDefault="00367A32">
      <w:pPr>
        <w:pStyle w:val="ConsPlusNonformat"/>
        <w:jc w:val="both"/>
      </w:pPr>
      <w:proofErr w:type="gramStart"/>
      <w:r>
        <w:t>года  N</w:t>
      </w:r>
      <w:proofErr w:type="gramEnd"/>
      <w:r>
        <w:t xml:space="preserve">  152-ФЗ  "О  персональных  данных"  настоящее согласие на обработку</w:t>
      </w:r>
    </w:p>
    <w:p w:rsidR="00367A32" w:rsidRDefault="00367A32">
      <w:pPr>
        <w:pStyle w:val="ConsPlusNonformat"/>
        <w:jc w:val="both"/>
      </w:pPr>
      <w:r>
        <w:t>персональных данных может быть отозвано мною в письменной форме.</w:t>
      </w:r>
    </w:p>
    <w:p w:rsidR="00367A32" w:rsidRDefault="00367A32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с даты подписания и в течение проведения</w:t>
      </w:r>
    </w:p>
    <w:p w:rsidR="00367A32" w:rsidRDefault="00367A32">
      <w:pPr>
        <w:pStyle w:val="ConsPlusNonformat"/>
        <w:jc w:val="both"/>
      </w:pPr>
      <w:r>
        <w:t>конкурса.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"__" _____________ 20__ г.                                   __________</w:t>
      </w:r>
    </w:p>
    <w:p w:rsidR="00367A32" w:rsidRDefault="00367A32">
      <w:pPr>
        <w:pStyle w:val="ConsPlusNonformat"/>
        <w:jc w:val="both"/>
      </w:pPr>
      <w:r>
        <w:t xml:space="preserve">                                                                 (подпись)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  <w:outlineLvl w:val="1"/>
      </w:pPr>
      <w:r>
        <w:t>Приложение 3</w:t>
      </w:r>
    </w:p>
    <w:p w:rsidR="00367A32" w:rsidRDefault="00367A32">
      <w:pPr>
        <w:pStyle w:val="ConsPlusNormal"/>
        <w:jc w:val="right"/>
      </w:pPr>
      <w:r>
        <w:t>к Положению о проведении</w:t>
      </w:r>
    </w:p>
    <w:p w:rsidR="00367A32" w:rsidRDefault="00367A32">
      <w:pPr>
        <w:pStyle w:val="ConsPlusNormal"/>
        <w:jc w:val="right"/>
      </w:pPr>
      <w:r>
        <w:t>областного публичного конкурса</w:t>
      </w:r>
    </w:p>
    <w:p w:rsidR="00367A32" w:rsidRDefault="00367A32">
      <w:pPr>
        <w:pStyle w:val="ConsPlusNormal"/>
        <w:jc w:val="right"/>
      </w:pPr>
      <w:r>
        <w:t>"Учитель года Липецкой области"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nformat"/>
        <w:jc w:val="both"/>
      </w:pPr>
      <w:bookmarkStart w:id="5" w:name="P235"/>
      <w:bookmarkEnd w:id="5"/>
      <w:r>
        <w:t xml:space="preserve">       Информационная карта участника областного публичного конкурса</w:t>
      </w:r>
    </w:p>
    <w:p w:rsidR="00367A32" w:rsidRDefault="00367A32">
      <w:pPr>
        <w:pStyle w:val="ConsPlusNonformat"/>
        <w:jc w:val="both"/>
      </w:pPr>
      <w:r>
        <w:t xml:space="preserve">                      "Учитель года Липецкой области"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                             </w:t>
      </w:r>
      <w:r>
        <w:rPr>
          <w:i/>
        </w:rPr>
        <w:t>(фамилия)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                          </w:t>
      </w:r>
      <w:r>
        <w:rPr>
          <w:i/>
        </w:rPr>
        <w:t>(имя, отчество)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Девиз: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lastRenderedPageBreak/>
        <w:t xml:space="preserve">    ┌──────────────────────┐</w:t>
      </w:r>
    </w:p>
    <w:p w:rsidR="00367A32" w:rsidRDefault="00367A32">
      <w:pPr>
        <w:pStyle w:val="ConsPlusNonformat"/>
        <w:jc w:val="both"/>
      </w:pPr>
      <w:r>
        <w:t xml:space="preserve">    </w:t>
      </w:r>
      <w:proofErr w:type="gramStart"/>
      <w:r>
        <w:t>│(</w:t>
      </w:r>
      <w:proofErr w:type="gramEnd"/>
      <w:r>
        <w:t>фотопортрет 4 x 6 см)│</w:t>
      </w:r>
    </w:p>
    <w:p w:rsidR="00367A32" w:rsidRDefault="00367A32">
      <w:pPr>
        <w:pStyle w:val="ConsPlusNonformat"/>
        <w:jc w:val="both"/>
      </w:pPr>
      <w:r>
        <w:t xml:space="preserve">    │                      │</w:t>
      </w:r>
    </w:p>
    <w:p w:rsidR="00367A32" w:rsidRDefault="00367A32">
      <w:pPr>
        <w:pStyle w:val="ConsPlusNonformat"/>
        <w:jc w:val="both"/>
      </w:pPr>
      <w:r>
        <w:t xml:space="preserve">    │                      │</w:t>
      </w:r>
    </w:p>
    <w:p w:rsidR="00367A32" w:rsidRDefault="00367A32">
      <w:pPr>
        <w:pStyle w:val="ConsPlusNonformat"/>
        <w:jc w:val="both"/>
      </w:pPr>
      <w:r>
        <w:t xml:space="preserve">    │                      │</w:t>
      </w:r>
    </w:p>
    <w:p w:rsidR="00367A32" w:rsidRDefault="00367A32">
      <w:pPr>
        <w:pStyle w:val="ConsPlusNonformat"/>
        <w:jc w:val="both"/>
      </w:pPr>
      <w:r>
        <w:t xml:space="preserve">    │                      │</w:t>
      </w:r>
    </w:p>
    <w:p w:rsidR="00367A32" w:rsidRDefault="00367A32">
      <w:pPr>
        <w:pStyle w:val="ConsPlusNonformat"/>
        <w:jc w:val="both"/>
      </w:pPr>
      <w:r>
        <w:t xml:space="preserve">    │                      │</w:t>
      </w:r>
    </w:p>
    <w:p w:rsidR="00367A32" w:rsidRDefault="00367A32">
      <w:pPr>
        <w:pStyle w:val="ConsPlusNonformat"/>
        <w:jc w:val="both"/>
      </w:pPr>
      <w:r>
        <w:t xml:space="preserve">    │                      │</w:t>
      </w:r>
    </w:p>
    <w:p w:rsidR="00367A32" w:rsidRDefault="00367A32">
      <w:pPr>
        <w:pStyle w:val="ConsPlusNonformat"/>
        <w:jc w:val="both"/>
      </w:pPr>
      <w:r>
        <w:t xml:space="preserve">    │                      │</w:t>
      </w:r>
    </w:p>
    <w:p w:rsidR="00367A32" w:rsidRDefault="00367A32">
      <w:pPr>
        <w:pStyle w:val="ConsPlusNonformat"/>
        <w:jc w:val="both"/>
      </w:pPr>
      <w:r>
        <w:t xml:space="preserve">    └──────────────────────┘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                                                                Таблица</w:t>
      </w:r>
    </w:p>
    <w:p w:rsidR="00367A32" w:rsidRDefault="00367A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367A32">
        <w:tc>
          <w:tcPr>
            <w:tcW w:w="9071" w:type="dxa"/>
            <w:gridSpan w:val="2"/>
          </w:tcPr>
          <w:p w:rsidR="00367A32" w:rsidRDefault="00367A32">
            <w:pPr>
              <w:pStyle w:val="ConsPlusNormal"/>
              <w:jc w:val="center"/>
            </w:pPr>
            <w:r>
              <w:t>1. Общие сведения</w:t>
            </w: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Муниципальный район/городской округ/областная образовательная организация/негосударственная образовательная организация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Населенный пункт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Дата рождения (день, месяц, год)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Место рождения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9071" w:type="dxa"/>
            <w:gridSpan w:val="2"/>
          </w:tcPr>
          <w:p w:rsidR="00367A32" w:rsidRDefault="00367A32">
            <w:pPr>
              <w:pStyle w:val="ConsPlusNormal"/>
              <w:jc w:val="center"/>
            </w:pPr>
            <w:r>
              <w:t>2. Работа</w:t>
            </w: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Преподаваемые предметы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Классное руководство в настоящее время, в каком классе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 xml:space="preserve">Общий трудовой стаж (полных лет на момент заполнения </w:t>
            </w:r>
            <w:proofErr w:type="spellStart"/>
            <w:r>
              <w:t>инфокарты</w:t>
            </w:r>
            <w:proofErr w:type="spellEnd"/>
            <w:r>
              <w:t>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 xml:space="preserve">Общий педагогический стаж (полных лет на момент заполнения </w:t>
            </w:r>
            <w:proofErr w:type="spellStart"/>
            <w:r>
              <w:t>инфокарты</w:t>
            </w:r>
            <w:proofErr w:type="spellEnd"/>
            <w:r>
              <w:t>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Аттестационная категория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Участие в разработке и реализации муниципальных, региональных, федеральных, международных образовательных программ и проектов (с указанием статуса участия)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lastRenderedPageBreak/>
              <w:t>Послужной список (места и сроки работы за последние 5 лет)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9071" w:type="dxa"/>
            <w:gridSpan w:val="2"/>
          </w:tcPr>
          <w:p w:rsidR="00367A32" w:rsidRDefault="00367A32">
            <w:pPr>
              <w:pStyle w:val="ConsPlusNormal"/>
              <w:jc w:val="center"/>
            </w:pPr>
            <w:r>
              <w:t>3. Образование</w:t>
            </w: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Название и год окончания организации профессионального образования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Специальность, квалификация по диплому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Знание иностранных языков, уровень владения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Наличие ученой степени, группа научных специальностей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rPr>
                <w:i/>
              </w:rPr>
              <w:t>Название диссертационной работы (работ) &lt;1&gt;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rPr>
                <w:i/>
              </w:rPr>
              <w:t xml:space="preserve">Основные публикации (в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брошюры, книги)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9071" w:type="dxa"/>
            <w:gridSpan w:val="2"/>
          </w:tcPr>
          <w:p w:rsidR="00367A32" w:rsidRDefault="00367A32">
            <w:pPr>
              <w:pStyle w:val="ConsPlusNormal"/>
              <w:jc w:val="center"/>
            </w:pPr>
            <w:r>
              <w:t>4. Социально значимая деятельность</w:t>
            </w: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Членство в Профсоюзе (наименование, дата вступления)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Участие в волонтерской деятельности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Участие в разработке и реализации муниципальных, региональных, федеральных, международных социальных программ и проектов (с указанием статуса участия)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9071" w:type="dxa"/>
            <w:gridSpan w:val="2"/>
          </w:tcPr>
          <w:p w:rsidR="00367A32" w:rsidRDefault="00367A32">
            <w:pPr>
              <w:pStyle w:val="ConsPlusNormal"/>
              <w:jc w:val="center"/>
            </w:pPr>
            <w:r>
              <w:t>5. Семья</w:t>
            </w: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Семейное положение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9071" w:type="dxa"/>
            <w:gridSpan w:val="2"/>
          </w:tcPr>
          <w:p w:rsidR="00367A32" w:rsidRDefault="00367A32">
            <w:pPr>
              <w:pStyle w:val="ConsPlusNormal"/>
              <w:jc w:val="center"/>
            </w:pPr>
            <w:r>
              <w:t>6. Материалы для сопровождения конкурса</w:t>
            </w: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Почему нравится работать в образовательной организации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Профессиональные и личностные ценности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Миссия учителя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Хобби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 xml:space="preserve">Сведения об участнике конкурса, не отраженные в </w:t>
            </w:r>
            <w:r>
              <w:lastRenderedPageBreak/>
              <w:t>предыдущих разделах (не более 400 слов)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9071" w:type="dxa"/>
            <w:gridSpan w:val="2"/>
          </w:tcPr>
          <w:p w:rsidR="00367A32" w:rsidRDefault="00367A32">
            <w:pPr>
              <w:pStyle w:val="ConsPlusNormal"/>
              <w:jc w:val="center"/>
            </w:pPr>
            <w:r>
              <w:t>7. Контакты</w:t>
            </w: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Рабочий адрес с индексом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Домашний адрес с индексом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Рабочий телефон с междугородним кодом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Домашний телефон с междугородним кодом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Мобильный телефон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Рабочая электронная почта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Личная электронная почта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Адрес сайта образовательной организации в сети "Интернет"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5386" w:type="dxa"/>
          </w:tcPr>
          <w:p w:rsidR="00367A32" w:rsidRDefault="00367A32">
            <w:pPr>
              <w:pStyle w:val="ConsPlusNormal"/>
            </w:pPr>
            <w:r>
              <w:t>Адреса в сети "Интернет"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685" w:type="dxa"/>
          </w:tcPr>
          <w:p w:rsidR="00367A32" w:rsidRDefault="00367A32">
            <w:pPr>
              <w:pStyle w:val="ConsPlusNormal"/>
            </w:pPr>
          </w:p>
        </w:tc>
      </w:tr>
      <w:tr w:rsidR="00367A32">
        <w:tc>
          <w:tcPr>
            <w:tcW w:w="9071" w:type="dxa"/>
            <w:gridSpan w:val="2"/>
          </w:tcPr>
          <w:p w:rsidR="00367A32" w:rsidRDefault="00367A32">
            <w:pPr>
              <w:pStyle w:val="ConsPlusNormal"/>
              <w:jc w:val="center"/>
            </w:pPr>
            <w:r>
              <w:t>8. Фотопортрет (не более 3 фотографий)</w:t>
            </w:r>
          </w:p>
        </w:tc>
      </w:tr>
      <w:tr w:rsidR="00367A32">
        <w:tc>
          <w:tcPr>
            <w:tcW w:w="9071" w:type="dxa"/>
            <w:gridSpan w:val="2"/>
          </w:tcPr>
          <w:p w:rsidR="00367A32" w:rsidRDefault="00367A32">
            <w:pPr>
              <w:pStyle w:val="ConsPlusNormal"/>
            </w:pPr>
          </w:p>
        </w:tc>
      </w:tr>
    </w:tbl>
    <w:p w:rsidR="00367A32" w:rsidRDefault="00367A32">
      <w:pPr>
        <w:pStyle w:val="ConsPlusNormal"/>
        <w:jc w:val="both"/>
      </w:pPr>
    </w:p>
    <w:p w:rsidR="00367A32" w:rsidRDefault="00367A32">
      <w:pPr>
        <w:pStyle w:val="ConsPlusNonformat"/>
        <w:jc w:val="both"/>
      </w:pPr>
      <w:r>
        <w:t xml:space="preserve">       Правильность сведений, представленных в информационной карте,</w:t>
      </w:r>
    </w:p>
    <w:p w:rsidR="00367A32" w:rsidRDefault="00367A32">
      <w:pPr>
        <w:pStyle w:val="ConsPlusNonformat"/>
        <w:jc w:val="both"/>
      </w:pPr>
      <w:r>
        <w:t xml:space="preserve">                               подтверждаю: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______________ (______________________________________)</w:t>
      </w:r>
    </w:p>
    <w:p w:rsidR="00367A32" w:rsidRDefault="00367A32">
      <w:pPr>
        <w:pStyle w:val="ConsPlusNonformat"/>
        <w:jc w:val="both"/>
      </w:pPr>
      <w:r>
        <w:t xml:space="preserve">      </w:t>
      </w:r>
      <w:r>
        <w:rPr>
          <w:i/>
        </w:rPr>
        <w:t>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(фамилия, имя, отчество участника)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"__" ____________ 20__ г.</w:t>
      </w:r>
    </w:p>
    <w:p w:rsidR="00367A32" w:rsidRDefault="00367A32">
      <w:pPr>
        <w:pStyle w:val="ConsPlusNonformat"/>
        <w:jc w:val="both"/>
      </w:pPr>
      <w:r>
        <w:t xml:space="preserve">    Примечание:</w:t>
      </w:r>
    </w:p>
    <w:p w:rsidR="00367A32" w:rsidRDefault="00367A32">
      <w:pPr>
        <w:pStyle w:val="ConsPlusNonformat"/>
        <w:jc w:val="both"/>
      </w:pPr>
      <w:r>
        <w:t xml:space="preserve">    </w:t>
      </w:r>
      <w:proofErr w:type="gramStart"/>
      <w:r>
        <w:t>Информационная  карта</w:t>
      </w:r>
      <w:proofErr w:type="gramEnd"/>
      <w:r>
        <w:t xml:space="preserve"> - это документ, в соответствии с которым участник</w:t>
      </w:r>
    </w:p>
    <w:p w:rsidR="00367A32" w:rsidRDefault="00367A32">
      <w:pPr>
        <w:pStyle w:val="ConsPlusNonformat"/>
        <w:jc w:val="both"/>
      </w:pPr>
      <w:r>
        <w:t>будет представлен на сайте конкурса, в публикациях, сборниках материалов.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  <w:outlineLvl w:val="1"/>
      </w:pPr>
      <w:r>
        <w:t>Приложение 4</w:t>
      </w:r>
    </w:p>
    <w:p w:rsidR="00367A32" w:rsidRDefault="00367A32">
      <w:pPr>
        <w:pStyle w:val="ConsPlusNormal"/>
        <w:jc w:val="right"/>
      </w:pPr>
      <w:r>
        <w:t>к Положению о проведении</w:t>
      </w:r>
    </w:p>
    <w:p w:rsidR="00367A32" w:rsidRDefault="00367A32">
      <w:pPr>
        <w:pStyle w:val="ConsPlusNormal"/>
        <w:jc w:val="right"/>
      </w:pPr>
      <w:r>
        <w:t>областного публичного конкурса</w:t>
      </w:r>
    </w:p>
    <w:p w:rsidR="00367A32" w:rsidRDefault="00367A32">
      <w:pPr>
        <w:pStyle w:val="ConsPlusNormal"/>
        <w:jc w:val="right"/>
      </w:pPr>
      <w:r>
        <w:t>"Учитель года Липецкой области"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Title"/>
        <w:jc w:val="center"/>
      </w:pPr>
      <w:bookmarkStart w:id="6" w:name="P375"/>
      <w:bookmarkEnd w:id="6"/>
      <w:r>
        <w:t>ТРЕБОВАНИЯ</w:t>
      </w:r>
    </w:p>
    <w:p w:rsidR="00367A32" w:rsidRDefault="00367A32">
      <w:pPr>
        <w:pStyle w:val="ConsPlusTitle"/>
        <w:jc w:val="center"/>
      </w:pPr>
      <w:r>
        <w:t>К МЕДИАВИЗИТКЕ УЧАСТНИКА ФИНАЛА ОБЛАСТНОГО ПУБЛИЧНОГО</w:t>
      </w:r>
    </w:p>
    <w:p w:rsidR="00367A32" w:rsidRDefault="00367A32">
      <w:pPr>
        <w:pStyle w:val="ConsPlusTitle"/>
        <w:jc w:val="center"/>
      </w:pPr>
      <w:r>
        <w:t>КОНКУРСА "УЧИТЕЛЬ ГОДА ЛИПЕЦКОЙ ОБЛАСТИ"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ind w:firstLine="540"/>
        <w:jc w:val="both"/>
      </w:pPr>
      <w:proofErr w:type="spellStart"/>
      <w:r>
        <w:t>Медиавизитка</w:t>
      </w:r>
      <w:proofErr w:type="spellEnd"/>
      <w:r>
        <w:t xml:space="preserve"> участника областного публичного конкурса "Учитель года Липецкой </w:t>
      </w:r>
      <w:r>
        <w:lastRenderedPageBreak/>
        <w:t>области" (далее - участник конкурса) представляется в форме видеоролика (продолжительность - не более трех минут) и должна отображать наиболее значимые аспекты профессиональной деятельности и педагогической индивидуальности участника конкурса в контексте особенностей региона и образовательной организации, в которой он работает.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Технические требования к видеоролику: разрешение видео - не менее 1920 x 1080; горизонтальная съемка; не менее 25 кадров в секунду; пропорции видео - 16:9; формат видео - .</w:t>
      </w:r>
      <w:proofErr w:type="spellStart"/>
      <w:r>
        <w:t>mov</w:t>
      </w:r>
      <w:proofErr w:type="spellEnd"/>
      <w:r>
        <w:t xml:space="preserve"> или .mp4.</w:t>
      </w:r>
    </w:p>
    <w:p w:rsidR="00367A32" w:rsidRDefault="00367A32">
      <w:pPr>
        <w:pStyle w:val="ConsPlusNormal"/>
        <w:spacing w:before="240"/>
        <w:ind w:firstLine="540"/>
        <w:jc w:val="both"/>
      </w:pPr>
      <w:r>
        <w:t>Видеоролик должен иметь заставку, содержащую сведения об участнике конкурса (ФИО, должность, преподаваемый предмет/предметы) и наименование общеобразовательной организации, в которой он работает.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  <w:outlineLvl w:val="1"/>
      </w:pPr>
      <w:r>
        <w:t>Приложение 5</w:t>
      </w:r>
    </w:p>
    <w:p w:rsidR="00367A32" w:rsidRDefault="00367A32">
      <w:pPr>
        <w:pStyle w:val="ConsPlusNormal"/>
        <w:jc w:val="right"/>
      </w:pPr>
      <w:r>
        <w:t>к Положению о проведении</w:t>
      </w:r>
    </w:p>
    <w:p w:rsidR="00367A32" w:rsidRDefault="00367A32">
      <w:pPr>
        <w:pStyle w:val="ConsPlusNormal"/>
        <w:jc w:val="right"/>
      </w:pPr>
      <w:r>
        <w:t>областного публичного конкурса</w:t>
      </w:r>
    </w:p>
    <w:p w:rsidR="00367A32" w:rsidRDefault="00367A32">
      <w:pPr>
        <w:pStyle w:val="ConsPlusNormal"/>
        <w:jc w:val="right"/>
      </w:pPr>
      <w:r>
        <w:t>"Учитель года Липецкой области"</w:t>
      </w:r>
    </w:p>
    <w:p w:rsidR="00367A32" w:rsidRDefault="00367A3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67A32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67A32" w:rsidRDefault="00367A32">
            <w:pPr>
              <w:pStyle w:val="ConsPlusNormal"/>
              <w:jc w:val="center"/>
            </w:pPr>
            <w:bookmarkStart w:id="7" w:name="P392"/>
            <w:bookmarkEnd w:id="7"/>
            <w:r>
              <w:t>Справка</w:t>
            </w:r>
          </w:p>
          <w:p w:rsidR="00367A32" w:rsidRDefault="00367A32">
            <w:pPr>
              <w:pStyle w:val="ConsPlusNormal"/>
              <w:jc w:val="center"/>
            </w:pPr>
            <w:r>
              <w:t>об итогах муниципального этапа Всероссийского конкурса</w:t>
            </w:r>
          </w:p>
          <w:p w:rsidR="00367A32" w:rsidRDefault="00367A32">
            <w:pPr>
              <w:pStyle w:val="ConsPlusNormal"/>
              <w:jc w:val="center"/>
            </w:pPr>
            <w:r>
              <w:t>"Учитель года России"</w:t>
            </w:r>
          </w:p>
          <w:p w:rsidR="00367A32" w:rsidRDefault="00367A32">
            <w:pPr>
              <w:pStyle w:val="ConsPlusNormal"/>
              <w:jc w:val="center"/>
            </w:pPr>
            <w:r>
              <w:t>в управление образования и науки Липецкой области</w:t>
            </w:r>
          </w:p>
        </w:tc>
      </w:tr>
      <w:tr w:rsidR="00367A32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367A32" w:rsidRDefault="00367A32">
            <w:pPr>
              <w:pStyle w:val="ConsPlusNormal"/>
              <w:jc w:val="center"/>
            </w:pPr>
            <w:r>
              <w:rPr>
                <w:i/>
              </w:rPr>
              <w:t>(субъект Российской Федерации)</w:t>
            </w:r>
          </w:p>
        </w:tc>
      </w:tr>
    </w:tbl>
    <w:p w:rsidR="00367A32" w:rsidRDefault="00367A32">
      <w:pPr>
        <w:pStyle w:val="ConsPlusNormal"/>
        <w:jc w:val="both"/>
      </w:pPr>
    </w:p>
    <w:p w:rsidR="00367A32" w:rsidRDefault="00367A32">
      <w:pPr>
        <w:pStyle w:val="ConsPlusNonformat"/>
        <w:jc w:val="both"/>
      </w:pPr>
      <w:r>
        <w:t xml:space="preserve">    </w:t>
      </w:r>
      <w:proofErr w:type="gramStart"/>
      <w:r>
        <w:t>В  20</w:t>
      </w:r>
      <w:proofErr w:type="gramEnd"/>
      <w:r>
        <w:t>__  году  состоялся  муниципальный  этап  Всероссийского  конкурса</w:t>
      </w:r>
    </w:p>
    <w:p w:rsidR="00367A32" w:rsidRDefault="00367A32">
      <w:pPr>
        <w:pStyle w:val="ConsPlusNonformat"/>
        <w:jc w:val="both"/>
      </w:pPr>
      <w:r>
        <w:t>"Учитель года России" в __________________________________________________.</w:t>
      </w:r>
    </w:p>
    <w:p w:rsidR="00367A32" w:rsidRDefault="00367A32">
      <w:pPr>
        <w:pStyle w:val="ConsPlusNonformat"/>
        <w:jc w:val="both"/>
      </w:pPr>
      <w:r>
        <w:t xml:space="preserve">                             </w:t>
      </w:r>
      <w:r>
        <w:rPr>
          <w:i/>
        </w:rPr>
        <w:t>(муниципальный район/городской округ)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 xml:space="preserve">    Участие в муниципальном этапе конкурса приняли ________ человек.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>Председатель Оргкомитета</w:t>
      </w:r>
    </w:p>
    <w:p w:rsidR="00367A32" w:rsidRDefault="00367A32">
      <w:pPr>
        <w:pStyle w:val="ConsPlusNonformat"/>
        <w:jc w:val="both"/>
      </w:pPr>
      <w:r>
        <w:t>муниципального этапа Всероссийского конкурса</w:t>
      </w:r>
    </w:p>
    <w:p w:rsidR="00367A32" w:rsidRDefault="00367A32">
      <w:pPr>
        <w:pStyle w:val="ConsPlusNonformat"/>
        <w:jc w:val="both"/>
      </w:pPr>
      <w:r>
        <w:t>"Учитель года России"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rPr>
          <w:i/>
        </w:rPr>
        <w:t xml:space="preserve">(должность и место </w:t>
      </w:r>
      <w:proofErr w:type="gramStart"/>
      <w:r>
        <w:rPr>
          <w:i/>
        </w:rPr>
        <w:t xml:space="preserve">работы)   </w:t>
      </w:r>
      <w:proofErr w:type="gramEnd"/>
      <w:r>
        <w:rPr>
          <w:i/>
        </w:rPr>
        <w:t xml:space="preserve">                     (подпись)</w:t>
      </w:r>
    </w:p>
    <w:p w:rsidR="00367A32" w:rsidRDefault="00367A32">
      <w:pPr>
        <w:pStyle w:val="ConsPlusNonformat"/>
        <w:jc w:val="both"/>
      </w:pPr>
      <w:r>
        <w:t xml:space="preserve">                                   М.П.</w:t>
      </w:r>
    </w:p>
    <w:p w:rsidR="00367A32" w:rsidRDefault="00367A32">
      <w:pPr>
        <w:pStyle w:val="ConsPlusNonformat"/>
        <w:jc w:val="both"/>
      </w:pPr>
    </w:p>
    <w:p w:rsidR="00367A32" w:rsidRDefault="00367A32">
      <w:pPr>
        <w:pStyle w:val="ConsPlusNonformat"/>
        <w:jc w:val="both"/>
      </w:pPr>
      <w:r>
        <w:t>__________________________________</w:t>
      </w:r>
    </w:p>
    <w:p w:rsidR="00367A32" w:rsidRDefault="00367A32">
      <w:pPr>
        <w:pStyle w:val="ConsPlusNonformat"/>
        <w:jc w:val="both"/>
      </w:pPr>
      <w:r>
        <w:rPr>
          <w:i/>
        </w:rPr>
        <w:t>(фамилия, имя, отчество)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  <w:outlineLvl w:val="1"/>
      </w:pPr>
      <w:r>
        <w:t>Приложение 6</w:t>
      </w:r>
    </w:p>
    <w:p w:rsidR="00367A32" w:rsidRDefault="00367A32">
      <w:pPr>
        <w:pStyle w:val="ConsPlusNormal"/>
        <w:jc w:val="right"/>
      </w:pPr>
      <w:r>
        <w:t>к Положению о проведении</w:t>
      </w:r>
    </w:p>
    <w:p w:rsidR="00367A32" w:rsidRDefault="00367A32">
      <w:pPr>
        <w:pStyle w:val="ConsPlusNormal"/>
        <w:jc w:val="right"/>
      </w:pPr>
      <w:r>
        <w:t>областного публичного конкурса</w:t>
      </w:r>
    </w:p>
    <w:p w:rsidR="00367A32" w:rsidRDefault="00367A32">
      <w:pPr>
        <w:pStyle w:val="ConsPlusNormal"/>
        <w:jc w:val="right"/>
      </w:pPr>
      <w:r>
        <w:lastRenderedPageBreak/>
        <w:t>"Учитель года Липецкой области"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Title"/>
        <w:jc w:val="center"/>
      </w:pPr>
      <w:bookmarkStart w:id="8" w:name="P425"/>
      <w:bookmarkEnd w:id="8"/>
      <w:r>
        <w:t>ПОКАЗАТЕЛИ ОТБОРА В КОНКУРСНОМ ИСПЫТАНИИ "УРОК"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</w:pPr>
      <w:r>
        <w:t>Таблица</w:t>
      </w:r>
    </w:p>
    <w:p w:rsidR="00367A32" w:rsidRDefault="00367A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917"/>
        <w:gridCol w:w="1587"/>
      </w:tblGrid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N</w:t>
            </w:r>
          </w:p>
          <w:p w:rsidR="00367A32" w:rsidRDefault="00367A3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  <w:jc w:val="center"/>
            </w:pPr>
            <w:r>
              <w:t>Критерии оценивания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Методическая и психолого-педагогическая грамотность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Корректность и глубина понимания предметного содержания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Целеполагание и результативность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Творческий подход к решению профессиональных задач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Коммуникативная культура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Рефлексивная культура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</w:tbl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  <w:outlineLvl w:val="1"/>
      </w:pPr>
      <w:r>
        <w:t>Приложение 7</w:t>
      </w:r>
    </w:p>
    <w:p w:rsidR="00367A32" w:rsidRDefault="00367A32">
      <w:pPr>
        <w:pStyle w:val="ConsPlusNormal"/>
        <w:jc w:val="right"/>
      </w:pPr>
      <w:r>
        <w:t>к Положению о проведении</w:t>
      </w:r>
    </w:p>
    <w:p w:rsidR="00367A32" w:rsidRDefault="00367A32">
      <w:pPr>
        <w:pStyle w:val="ConsPlusNormal"/>
        <w:jc w:val="right"/>
      </w:pPr>
      <w:r>
        <w:t>областного публичного конкурса</w:t>
      </w:r>
    </w:p>
    <w:p w:rsidR="00367A32" w:rsidRDefault="00367A32">
      <w:pPr>
        <w:pStyle w:val="ConsPlusNormal"/>
        <w:jc w:val="right"/>
      </w:pPr>
      <w:r>
        <w:t>"Учитель года Липецкой области"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Title"/>
        <w:jc w:val="center"/>
      </w:pPr>
      <w:bookmarkStart w:id="9" w:name="P461"/>
      <w:bookmarkEnd w:id="9"/>
      <w:r>
        <w:t>ПОКАЗАТЕЛИ ОТБОРА В КОНКУРСНОМ ИСПЫТАНИИ</w:t>
      </w:r>
    </w:p>
    <w:p w:rsidR="00367A32" w:rsidRDefault="00367A32">
      <w:pPr>
        <w:pStyle w:val="ConsPlusTitle"/>
        <w:jc w:val="center"/>
      </w:pPr>
      <w:r>
        <w:t>"ВОСПИТАТЕЛЬНОЕ СОБЫТИЕ"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</w:pPr>
      <w:r>
        <w:t>Таблица</w:t>
      </w:r>
    </w:p>
    <w:p w:rsidR="00367A32" w:rsidRDefault="00367A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917"/>
        <w:gridCol w:w="1587"/>
      </w:tblGrid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  <w:jc w:val="center"/>
            </w:pPr>
            <w:r>
              <w:t>Критерии оценивания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Воспитательная ценность и результативность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Методическая и психолого-педагогическая грамотность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Творческий подход к решению воспитательных задач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Коммуникативная культура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</w:tbl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  <w:outlineLvl w:val="1"/>
      </w:pPr>
      <w:r>
        <w:t>Приложение 8</w:t>
      </w:r>
    </w:p>
    <w:p w:rsidR="00367A32" w:rsidRDefault="00367A32">
      <w:pPr>
        <w:pStyle w:val="ConsPlusNormal"/>
        <w:jc w:val="right"/>
      </w:pPr>
      <w:r>
        <w:t>к Положению о проведении</w:t>
      </w:r>
    </w:p>
    <w:p w:rsidR="00367A32" w:rsidRDefault="00367A32">
      <w:pPr>
        <w:pStyle w:val="ConsPlusNormal"/>
        <w:jc w:val="right"/>
      </w:pPr>
      <w:r>
        <w:t>областного публичного конкурса</w:t>
      </w:r>
    </w:p>
    <w:p w:rsidR="00367A32" w:rsidRDefault="00367A32">
      <w:pPr>
        <w:pStyle w:val="ConsPlusNormal"/>
        <w:jc w:val="right"/>
      </w:pPr>
      <w:r>
        <w:lastRenderedPageBreak/>
        <w:t>"Учитель года Липецкой области"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Title"/>
        <w:jc w:val="center"/>
      </w:pPr>
      <w:bookmarkStart w:id="10" w:name="P491"/>
      <w:bookmarkEnd w:id="10"/>
      <w:r>
        <w:t>ПОКАЗАТЕЛИ ОТБОРА В ИСПЫТАНИИ "МАСТЕР-КЛАСС"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</w:pPr>
      <w:r>
        <w:t>Таблица</w:t>
      </w:r>
    </w:p>
    <w:p w:rsidR="00367A32" w:rsidRDefault="00367A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917"/>
        <w:gridCol w:w="1587"/>
      </w:tblGrid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N</w:t>
            </w:r>
          </w:p>
          <w:p w:rsidR="00367A32" w:rsidRDefault="00367A3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  <w:jc w:val="center"/>
            </w:pPr>
            <w:r>
              <w:t>Критерии оценивания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Актуальность и методическая обоснованность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Практическая значимость и применимость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Предметное содержание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Организация деятельности, уровень мотивации участников, результативность мастер-класса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Информационная культура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Коммуникативная и рефлексивная культура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</w:tbl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  <w:outlineLvl w:val="1"/>
      </w:pPr>
      <w:r>
        <w:t>Приложение 9</w:t>
      </w:r>
    </w:p>
    <w:p w:rsidR="00367A32" w:rsidRDefault="00367A32">
      <w:pPr>
        <w:pStyle w:val="ConsPlusNormal"/>
        <w:jc w:val="right"/>
      </w:pPr>
      <w:r>
        <w:t>к Положению о проведении</w:t>
      </w:r>
    </w:p>
    <w:p w:rsidR="00367A32" w:rsidRDefault="00367A32">
      <w:pPr>
        <w:pStyle w:val="ConsPlusNormal"/>
        <w:jc w:val="right"/>
      </w:pPr>
      <w:r>
        <w:t>областного публичного конкурса</w:t>
      </w:r>
    </w:p>
    <w:p w:rsidR="00367A32" w:rsidRDefault="00367A32">
      <w:pPr>
        <w:pStyle w:val="ConsPlusNormal"/>
        <w:jc w:val="right"/>
      </w:pPr>
      <w:r>
        <w:t>"Учитель года Липецкой области"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Title"/>
        <w:jc w:val="center"/>
      </w:pPr>
      <w:bookmarkStart w:id="11" w:name="P527"/>
      <w:bookmarkEnd w:id="11"/>
      <w:r>
        <w:t>ПОКАЗАТЕЛИ ОТБОРА В ИСПЫТАНИИ "ВОПРОС УЧИТЕЛЮ ГОДА"</w:t>
      </w: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right"/>
      </w:pPr>
      <w:r>
        <w:t>Таблица</w:t>
      </w:r>
    </w:p>
    <w:p w:rsidR="00367A32" w:rsidRDefault="00367A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917"/>
        <w:gridCol w:w="1587"/>
      </w:tblGrid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N</w:t>
            </w:r>
          </w:p>
          <w:p w:rsidR="00367A32" w:rsidRDefault="00367A3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  <w:jc w:val="center"/>
            </w:pPr>
            <w:r>
              <w:t>Критерии оценивания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Ценностные основания и аргументированность профессионально-личностной позиции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Масштабность видения проблем и нестандартность предлагаемых решений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Конструктивность позиции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  <w:tr w:rsidR="00367A32">
        <w:tc>
          <w:tcPr>
            <w:tcW w:w="567" w:type="dxa"/>
          </w:tcPr>
          <w:p w:rsidR="00367A32" w:rsidRDefault="00367A3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17" w:type="dxa"/>
          </w:tcPr>
          <w:p w:rsidR="00367A32" w:rsidRDefault="00367A32">
            <w:pPr>
              <w:pStyle w:val="ConsPlusNormal"/>
            </w:pPr>
            <w:r>
              <w:t>Коммуникативная культура</w:t>
            </w:r>
          </w:p>
        </w:tc>
        <w:tc>
          <w:tcPr>
            <w:tcW w:w="1587" w:type="dxa"/>
          </w:tcPr>
          <w:p w:rsidR="00367A32" w:rsidRDefault="00367A32">
            <w:pPr>
              <w:pStyle w:val="ConsPlusNormal"/>
            </w:pPr>
            <w:r>
              <w:t>от 0 до 2</w:t>
            </w:r>
          </w:p>
        </w:tc>
      </w:tr>
    </w:tbl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jc w:val="both"/>
      </w:pPr>
    </w:p>
    <w:p w:rsidR="00367A32" w:rsidRDefault="00367A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34ED" w:rsidRDefault="001E34ED"/>
    <w:sectPr w:rsidR="001E34ED" w:rsidSect="00B6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32"/>
    <w:rsid w:val="001E34ED"/>
    <w:rsid w:val="0036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9E5ED-7A7D-4945-9787-A47D3579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A32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7A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7A32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367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69&amp;dst=1002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239" TargetMode="External"/><Relationship Id="rId5" Type="http://schemas.openxmlformats.org/officeDocument/2006/relationships/hyperlink" Target="https://login.consultant.ru/link/?req=doc&amp;base=LAW&amp;n=499769&amp;dst=100278" TargetMode="External"/><Relationship Id="rId4" Type="http://schemas.openxmlformats.org/officeDocument/2006/relationships/hyperlink" Target="https://login.consultant.ru/link/?req=doc&amp;base=RLAW220&amp;n=134272&amp;dst=1005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4075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ГАУДПО ЛО ИРО</dc:creator>
  <cp:keywords/>
  <dc:description/>
  <cp:lastModifiedBy>ГАУДПО ЛО ИРО</cp:lastModifiedBy>
  <cp:revision>1</cp:revision>
  <dcterms:created xsi:type="dcterms:W3CDTF">2026-02-27T07:24:00Z</dcterms:created>
  <dcterms:modified xsi:type="dcterms:W3CDTF">2026-02-27T07:25:00Z</dcterms:modified>
</cp:coreProperties>
</file>