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60" w:rsidRDefault="00632360" w:rsidP="00632360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Приложение 1 к Положению о проведении</w:t>
      </w:r>
    </w:p>
    <w:p w:rsidR="00632360" w:rsidRDefault="00632360" w:rsidP="00632360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регионального отбора Всероссийского конкурса </w:t>
      </w:r>
    </w:p>
    <w:p w:rsidR="00632360" w:rsidRDefault="00632360" w:rsidP="00632360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«Лучший управляющий совет образовательной </w:t>
      </w:r>
    </w:p>
    <w:p w:rsidR="00632360" w:rsidRDefault="00632360" w:rsidP="00632360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организации» в 2026 году</w:t>
      </w:r>
    </w:p>
    <w:p w:rsidR="00632360" w:rsidRDefault="00632360" w:rsidP="00632360">
      <w:pPr>
        <w:widowControl w:val="0"/>
        <w:suppressAutoHyphens/>
        <w:spacing w:after="0" w:line="240" w:lineRule="auto"/>
        <w:ind w:left="569" w:right="566"/>
        <w:jc w:val="center"/>
        <w:rPr>
          <w:rFonts w:eastAsia="Verdana" w:cs="Tahoma"/>
          <w:b/>
          <w:kern w:val="2"/>
          <w:lang w:eastAsia="ru-RU"/>
        </w:rPr>
      </w:pPr>
      <w:r>
        <w:rPr>
          <w:rFonts w:eastAsia="Verdana" w:cs="Tahoma"/>
          <w:b/>
          <w:kern w:val="2"/>
          <w:lang w:eastAsia="ru-RU"/>
        </w:rPr>
        <w:t xml:space="preserve">Заявка </w:t>
      </w:r>
    </w:p>
    <w:p w:rsidR="00632360" w:rsidRDefault="00632360" w:rsidP="00632360">
      <w:pPr>
        <w:widowControl w:val="0"/>
        <w:suppressAutoHyphens/>
        <w:spacing w:after="0" w:line="240" w:lineRule="auto"/>
        <w:ind w:left="569" w:right="566"/>
        <w:jc w:val="center"/>
        <w:rPr>
          <w:rFonts w:eastAsia="Verdana" w:cs="Tahoma"/>
          <w:b/>
          <w:kern w:val="2"/>
          <w:lang w:eastAsia="ru-RU"/>
        </w:rPr>
      </w:pPr>
      <w:r>
        <w:rPr>
          <w:rFonts w:eastAsia="Verdana" w:cs="Tahoma"/>
          <w:b/>
          <w:kern w:val="2"/>
          <w:lang w:eastAsia="ru-RU"/>
        </w:rPr>
        <w:t xml:space="preserve">на участие в региональном отборе Всероссийского конкурса </w:t>
      </w:r>
    </w:p>
    <w:p w:rsidR="00632360" w:rsidRDefault="00632360" w:rsidP="00632360">
      <w:pPr>
        <w:widowControl w:val="0"/>
        <w:suppressAutoHyphens/>
        <w:spacing w:after="0" w:line="240" w:lineRule="auto"/>
        <w:ind w:left="569" w:right="564"/>
        <w:jc w:val="center"/>
        <w:rPr>
          <w:rFonts w:eastAsia="Verdana" w:cs="Tahoma"/>
          <w:b/>
          <w:kern w:val="2"/>
          <w:lang w:eastAsia="ru-RU"/>
        </w:rPr>
      </w:pPr>
      <w:r>
        <w:rPr>
          <w:rFonts w:eastAsia="Verdana" w:cs="Tahoma"/>
          <w:b/>
          <w:kern w:val="2"/>
          <w:lang w:eastAsia="ru-RU"/>
        </w:rPr>
        <w:t xml:space="preserve">«Лучший управляющий совет образовательной организации» </w:t>
      </w:r>
    </w:p>
    <w:p w:rsidR="00632360" w:rsidRDefault="00632360" w:rsidP="00632360">
      <w:pPr>
        <w:widowControl w:val="0"/>
        <w:suppressAutoHyphens/>
        <w:spacing w:after="0" w:line="240" w:lineRule="auto"/>
        <w:ind w:right="6"/>
        <w:jc w:val="center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 xml:space="preserve">(на бланке образовательной организации) </w:t>
      </w:r>
    </w:p>
    <w:p w:rsidR="00632360" w:rsidRDefault="00632360" w:rsidP="00632360">
      <w:pPr>
        <w:widowControl w:val="0"/>
        <w:suppressAutoHyphens/>
        <w:spacing w:after="0" w:line="240" w:lineRule="auto"/>
        <w:ind w:right="6"/>
        <w:jc w:val="center"/>
        <w:rPr>
          <w:rFonts w:eastAsia="Verdana" w:cs="Tahoma"/>
          <w:kern w:val="2"/>
          <w:sz w:val="16"/>
          <w:szCs w:val="16"/>
          <w:lang w:eastAsia="ru-RU"/>
        </w:rPr>
      </w:pP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 xml:space="preserve">1. Управляющий совет _________________________________________________________ </w:t>
      </w:r>
    </w:p>
    <w:p w:rsidR="00632360" w:rsidRDefault="00632360" w:rsidP="00632360">
      <w:pPr>
        <w:keepNext/>
        <w:keepLines/>
        <w:tabs>
          <w:tab w:val="left" w:pos="-5"/>
        </w:tabs>
        <w:suppressAutoHyphens/>
        <w:spacing w:after="0" w:line="240" w:lineRule="auto"/>
        <w:ind w:left="-5" w:hanging="10"/>
        <w:outlineLvl w:val="0"/>
        <w:rPr>
          <w:rFonts w:eastAsia="Times New Roman"/>
          <w:color w:val="000000"/>
          <w:kern w:val="2"/>
          <w:sz w:val="18"/>
          <w:szCs w:val="20"/>
          <w:lang w:eastAsia="zh-CN"/>
        </w:rPr>
      </w:pPr>
      <w:r>
        <w:rPr>
          <w:rFonts w:eastAsia="Times New Roman"/>
          <w:color w:val="000000"/>
          <w:kern w:val="2"/>
          <w:sz w:val="28"/>
          <w:szCs w:val="20"/>
          <w:lang w:eastAsia="zh-CN"/>
        </w:rPr>
        <w:t>__________________________________________________________________</w:t>
      </w:r>
    </w:p>
    <w:p w:rsidR="00632360" w:rsidRDefault="00632360" w:rsidP="00632360">
      <w:pPr>
        <w:widowControl w:val="0"/>
        <w:suppressAutoHyphens/>
        <w:spacing w:after="0" w:line="240" w:lineRule="auto"/>
        <w:ind w:right="8"/>
        <w:jc w:val="center"/>
        <w:rPr>
          <w:rFonts w:eastAsia="Verdana" w:cs="Tahoma"/>
          <w:kern w:val="2"/>
          <w:sz w:val="18"/>
          <w:lang w:eastAsia="ru-RU"/>
        </w:rPr>
      </w:pPr>
      <w:r>
        <w:rPr>
          <w:rFonts w:eastAsia="Verdana" w:cs="Tahoma"/>
          <w:kern w:val="2"/>
          <w:sz w:val="18"/>
          <w:lang w:eastAsia="ru-RU"/>
        </w:rPr>
        <w:t xml:space="preserve">(полное название ОО) </w:t>
      </w: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b/>
          <w:i/>
          <w:color w:val="FF0000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 xml:space="preserve">направляется для участия в региональном отборе </w:t>
      </w:r>
      <w:r>
        <w:rPr>
          <w:rFonts w:eastAsia="Verdana" w:cs="Tahoma"/>
          <w:color w:val="000000"/>
          <w:kern w:val="2"/>
          <w:lang w:eastAsia="ru-RU"/>
        </w:rPr>
        <w:t xml:space="preserve">Всероссийского </w:t>
      </w:r>
      <w:r>
        <w:rPr>
          <w:rFonts w:eastAsia="Verdana" w:cs="Tahoma"/>
          <w:kern w:val="2"/>
          <w:lang w:eastAsia="ru-RU"/>
        </w:rPr>
        <w:t xml:space="preserve">конкурса «Лучший управляющий совет образовательной организации» в 2026 году в </w:t>
      </w:r>
      <w:r>
        <w:rPr>
          <w:rFonts w:eastAsia="Verdana" w:cs="Tahoma"/>
          <w:b/>
          <w:kern w:val="2"/>
          <w:lang w:eastAsia="ru-RU"/>
        </w:rPr>
        <w:t xml:space="preserve">номинации </w:t>
      </w:r>
      <w:r>
        <w:rPr>
          <w:rFonts w:eastAsia="Verdana" w:cs="Tahoma"/>
          <w:b/>
          <w:i/>
          <w:color w:val="FF0000"/>
          <w:kern w:val="2"/>
          <w:lang w:eastAsia="ru-RU"/>
        </w:rPr>
        <w:t>(выбрать номинацию):</w:t>
      </w: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b/>
          <w:kern w:val="2"/>
          <w:lang w:eastAsia="ru-RU"/>
        </w:rPr>
      </w:pPr>
    </w:p>
    <w:p w:rsidR="00632360" w:rsidRDefault="00632360" w:rsidP="00632360">
      <w:pPr>
        <w:widowControl w:val="0"/>
        <w:suppressAutoHyphens/>
        <w:spacing w:after="0" w:line="240" w:lineRule="auto"/>
        <w:ind w:left="1440"/>
        <w:contextualSpacing/>
        <w:rPr>
          <w:rFonts w:eastAsia="Verdana" w:cs="Tahoma"/>
          <w:kern w:val="2"/>
          <w:lang w:eastAsia="ru-RU"/>
        </w:rPr>
      </w:pPr>
      <w:r>
        <w:rPr>
          <w:rFonts w:eastAsia="Verdana"/>
          <w:b/>
          <w:kern w:val="2"/>
          <w:lang w:eastAsia="ru-RU"/>
        </w:rPr>
        <w:t>󠇬</w:t>
      </w:r>
      <w:r>
        <w:rPr>
          <w:rFonts w:eastAsia="Verdana" w:cs="Tahoma"/>
          <w:b/>
          <w:kern w:val="2"/>
          <w:lang w:eastAsia="ru-RU"/>
        </w:rPr>
        <w:t xml:space="preserve"> «Лучший управляющий совет дошкольной образовательной организации». </w:t>
      </w:r>
    </w:p>
    <w:p w:rsidR="00632360" w:rsidRDefault="00632360" w:rsidP="00632360">
      <w:pPr>
        <w:widowControl w:val="0"/>
        <w:suppressAutoHyphens/>
        <w:spacing w:after="0" w:line="240" w:lineRule="auto"/>
        <w:ind w:left="1440"/>
        <w:contextualSpacing/>
        <w:rPr>
          <w:rFonts w:eastAsia="Verdana" w:cs="Tahoma"/>
          <w:kern w:val="2"/>
          <w:lang w:eastAsia="ru-RU"/>
        </w:rPr>
      </w:pPr>
      <w:r>
        <w:rPr>
          <w:rFonts w:eastAsia="Verdana"/>
          <w:b/>
          <w:kern w:val="2"/>
          <w:lang w:eastAsia="ru-RU"/>
        </w:rPr>
        <w:t>󠇬</w:t>
      </w:r>
      <w:r>
        <w:rPr>
          <w:rFonts w:eastAsia="Verdana" w:cs="Tahoma"/>
          <w:b/>
          <w:kern w:val="2"/>
          <w:lang w:eastAsia="ru-RU"/>
        </w:rPr>
        <w:t xml:space="preserve"> «Лучший управляющий совет общеобразовательной организации».</w:t>
      </w:r>
    </w:p>
    <w:p w:rsidR="00632360" w:rsidRDefault="00632360" w:rsidP="00632360">
      <w:pPr>
        <w:widowControl w:val="0"/>
        <w:suppressAutoHyphens/>
        <w:spacing w:after="0" w:line="240" w:lineRule="auto"/>
        <w:ind w:left="1440"/>
        <w:contextualSpacing/>
        <w:rPr>
          <w:rFonts w:eastAsia="Verdana" w:cs="Tahoma"/>
          <w:kern w:val="2"/>
          <w:lang w:eastAsia="ru-RU"/>
        </w:rPr>
      </w:pPr>
      <w:r>
        <w:rPr>
          <w:rFonts w:eastAsia="Verdana"/>
          <w:b/>
          <w:kern w:val="2"/>
          <w:lang w:eastAsia="ru-RU"/>
        </w:rPr>
        <w:t>󠇬</w:t>
      </w:r>
      <w:r>
        <w:rPr>
          <w:rFonts w:eastAsia="Verdana" w:cs="Tahoma"/>
          <w:kern w:val="2"/>
          <w:lang w:eastAsia="ru-RU"/>
        </w:rPr>
        <w:t xml:space="preserve"> </w:t>
      </w:r>
      <w:r>
        <w:rPr>
          <w:rFonts w:eastAsia="Verdana" w:cs="Tahoma"/>
          <w:b/>
          <w:kern w:val="2"/>
          <w:lang w:eastAsia="ru-RU"/>
        </w:rPr>
        <w:t>«Лучший управляющий совет организации дополнительного образования».</w:t>
      </w: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 xml:space="preserve">Направляем Вам данные управляющего совета для участия в региональном отборе. </w:t>
      </w: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Адрес: ______________________________________________________________________</w:t>
      </w: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_____________________________________________________________________________</w:t>
      </w:r>
    </w:p>
    <w:p w:rsidR="00632360" w:rsidRDefault="00632360" w:rsidP="00632360">
      <w:pPr>
        <w:widowControl w:val="0"/>
        <w:suppressAutoHyphens/>
        <w:spacing w:after="0" w:line="240" w:lineRule="auto"/>
        <w:ind w:right="8"/>
        <w:jc w:val="center"/>
        <w:rPr>
          <w:rFonts w:eastAsia="Verdana" w:cs="Tahoma"/>
          <w:kern w:val="2"/>
          <w:sz w:val="16"/>
          <w:lang w:eastAsia="ru-RU"/>
        </w:rPr>
      </w:pPr>
      <w:r>
        <w:rPr>
          <w:rFonts w:eastAsia="Verdana" w:cs="Tahoma"/>
          <w:kern w:val="2"/>
          <w:sz w:val="16"/>
          <w:lang w:eastAsia="ru-RU"/>
        </w:rPr>
        <w:t xml:space="preserve"> (полный почтовый адрес ОО с индексом) </w:t>
      </w: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Сайт: _______________________________________________________________________</w:t>
      </w:r>
    </w:p>
    <w:p w:rsidR="00632360" w:rsidRDefault="00632360" w:rsidP="00632360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sz w:val="16"/>
          <w:lang w:eastAsia="ru-RU"/>
        </w:rPr>
      </w:pPr>
      <w:r>
        <w:rPr>
          <w:rFonts w:eastAsia="Verdana" w:cs="Tahoma"/>
          <w:kern w:val="2"/>
          <w:sz w:val="16"/>
          <w:lang w:eastAsia="ru-RU"/>
        </w:rPr>
        <w:t xml:space="preserve"> (ссылка на сайт ОО/сайт управляющего совета) </w:t>
      </w: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Ролик: ______________________________________________________________________</w:t>
      </w:r>
    </w:p>
    <w:p w:rsidR="00632360" w:rsidRDefault="00632360" w:rsidP="00632360">
      <w:pPr>
        <w:widowControl w:val="0"/>
        <w:suppressAutoHyphens/>
        <w:spacing w:after="0" w:line="240" w:lineRule="auto"/>
        <w:ind w:right="8"/>
        <w:jc w:val="center"/>
        <w:rPr>
          <w:rFonts w:eastAsia="Verdana" w:cs="Tahoma"/>
          <w:kern w:val="2"/>
          <w:sz w:val="16"/>
          <w:lang w:eastAsia="ru-RU"/>
        </w:rPr>
      </w:pPr>
      <w:r>
        <w:rPr>
          <w:rFonts w:eastAsia="Verdana" w:cs="Tahoma"/>
          <w:kern w:val="2"/>
          <w:sz w:val="16"/>
          <w:lang w:eastAsia="ru-RU"/>
        </w:rPr>
        <w:t xml:space="preserve"> (ссылка на ролик об управляющем совете)</w:t>
      </w: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Контактное лицо по участию в региональном отборе от управляющего совета образовательной организации: ______________________________________________ _____________________________________________________________________________</w:t>
      </w:r>
    </w:p>
    <w:p w:rsidR="00632360" w:rsidRDefault="00632360" w:rsidP="00632360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sz w:val="16"/>
          <w:lang w:eastAsia="ru-RU"/>
        </w:rPr>
      </w:pPr>
      <w:r>
        <w:rPr>
          <w:rFonts w:eastAsia="Verdana" w:cs="Tahoma"/>
          <w:kern w:val="2"/>
          <w:sz w:val="16"/>
          <w:lang w:eastAsia="ru-RU"/>
        </w:rPr>
        <w:t>(фамилия, имя, отчество, номер мобильного телефона, e-</w:t>
      </w:r>
      <w:proofErr w:type="spellStart"/>
      <w:r>
        <w:rPr>
          <w:rFonts w:eastAsia="Verdana" w:cs="Tahoma"/>
          <w:kern w:val="2"/>
          <w:sz w:val="16"/>
          <w:lang w:eastAsia="ru-RU"/>
        </w:rPr>
        <w:t>mail</w:t>
      </w:r>
      <w:proofErr w:type="spellEnd"/>
      <w:r>
        <w:rPr>
          <w:rFonts w:eastAsia="Verdana" w:cs="Tahoma"/>
          <w:kern w:val="2"/>
          <w:sz w:val="16"/>
          <w:lang w:eastAsia="ru-RU"/>
        </w:rPr>
        <w:t xml:space="preserve">) </w:t>
      </w:r>
    </w:p>
    <w:p w:rsidR="00632360" w:rsidRDefault="00632360" w:rsidP="00632360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lang w:eastAsia="ru-RU"/>
        </w:rPr>
      </w:pPr>
    </w:p>
    <w:p w:rsidR="00632360" w:rsidRDefault="00632360" w:rsidP="00632360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lang w:eastAsia="ru-RU"/>
        </w:rPr>
      </w:pP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2. Практика использования цифровых ресурсов и ИИ в деятельности управляющего совета*</w:t>
      </w: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proofErr w:type="gramStart"/>
      <w:r>
        <w:rPr>
          <w:rFonts w:eastAsia="Verdana" w:cs="Tahoma"/>
          <w:kern w:val="2"/>
          <w:lang w:eastAsia="ru-RU"/>
        </w:rPr>
        <w:t>Практика:_</w:t>
      </w:r>
      <w:proofErr w:type="gramEnd"/>
      <w:r>
        <w:rPr>
          <w:rFonts w:eastAsia="Verdana" w:cs="Tahoma"/>
          <w:kern w:val="2"/>
          <w:lang w:eastAsia="ru-RU"/>
        </w:rPr>
        <w:t>_________________________________________________________________________________________________________________________________________________</w:t>
      </w:r>
    </w:p>
    <w:p w:rsidR="00632360" w:rsidRDefault="00632360" w:rsidP="00632360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sz w:val="16"/>
          <w:lang w:eastAsia="ru-RU"/>
        </w:rPr>
      </w:pPr>
      <w:r>
        <w:rPr>
          <w:rFonts w:eastAsia="Verdana" w:cs="Tahoma"/>
          <w:kern w:val="2"/>
          <w:sz w:val="16"/>
          <w:lang w:eastAsia="ru-RU"/>
        </w:rPr>
        <w:t xml:space="preserve"> (ссылка на практику использования цифровых ресурсов и ИИ в деятельности управляющего совета) </w:t>
      </w: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</w:p>
    <w:p w:rsidR="00632360" w:rsidRDefault="00632360" w:rsidP="00632360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lang w:eastAsia="ru-RU"/>
        </w:rPr>
      </w:pPr>
    </w:p>
    <w:p w:rsidR="00632360" w:rsidRDefault="00632360" w:rsidP="00632360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lang w:eastAsia="ru-RU"/>
        </w:rPr>
      </w:pPr>
    </w:p>
    <w:p w:rsidR="00632360" w:rsidRDefault="00632360" w:rsidP="00632360">
      <w:pPr>
        <w:widowControl w:val="0"/>
        <w:suppressAutoHyphens/>
        <w:spacing w:after="0" w:line="240" w:lineRule="auto"/>
        <w:ind w:left="-5" w:hanging="11"/>
        <w:rPr>
          <w:rFonts w:eastAsia="Verdana" w:cs="Tahoma"/>
          <w:kern w:val="2"/>
          <w:lang w:eastAsia="ru-RU"/>
        </w:rPr>
      </w:pPr>
    </w:p>
    <w:p w:rsidR="00632360" w:rsidRDefault="00632360" w:rsidP="00632360">
      <w:pPr>
        <w:widowControl w:val="0"/>
        <w:suppressAutoHyphens/>
        <w:spacing w:after="0" w:line="240" w:lineRule="auto"/>
        <w:ind w:left="-11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Руководитель образовательной организации                 _____________/ ФИО (полностью)</w:t>
      </w: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 xml:space="preserve">печать </w:t>
      </w:r>
    </w:p>
    <w:p w:rsidR="00632360" w:rsidRDefault="00632360" w:rsidP="00632360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</w:p>
    <w:p w:rsidR="001E34ED" w:rsidRDefault="00632360">
      <w:r>
        <w:rPr>
          <w:rFonts w:eastAsia="Times New Roman"/>
          <w:i/>
          <w:color w:val="FF0000"/>
          <w:sz w:val="26"/>
          <w:szCs w:val="26"/>
          <w:lang w:eastAsia="ru-RU"/>
        </w:rPr>
        <w:t xml:space="preserve">* оценка лучшей цифровой практики управляющего совета со стороны экспертов учитывается исключительно для выявления обладателя специального приза и не учитывается для определения победителя и лауреатов по номинациям регионального отбора. </w:t>
      </w:r>
      <w:bookmarkStart w:id="0" w:name="_GoBack"/>
      <w:bookmarkEnd w:id="0"/>
    </w:p>
    <w:sectPr w:rsidR="001E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60"/>
    <w:rsid w:val="00186472"/>
    <w:rsid w:val="001E34ED"/>
    <w:rsid w:val="00632360"/>
    <w:rsid w:val="00897EEC"/>
    <w:rsid w:val="009C5034"/>
    <w:rsid w:val="00F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89761-068E-4144-A68F-9E161940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ГАУДПО ЛО ИРО</dc:creator>
  <cp:keywords/>
  <dc:description/>
  <cp:lastModifiedBy>ГАУДПО ЛО ИРО</cp:lastModifiedBy>
  <cp:revision>1</cp:revision>
  <dcterms:created xsi:type="dcterms:W3CDTF">2026-06-08T14:05:00Z</dcterms:created>
  <dcterms:modified xsi:type="dcterms:W3CDTF">2026-06-08T14:06:00Z</dcterms:modified>
</cp:coreProperties>
</file>