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4EC24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073E7A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куратора (педагога) участника</w:t>
      </w:r>
    </w:p>
    <w:p w14:paraId="098B1C4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38C8C07C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088D3615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C607FB9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0D10A99D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5347918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BA5AE71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1E22282D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1F6C1B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1163AB64" w14:textId="73F317C6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</w:t>
      </w:r>
      <w:r w:rsidR="00D62E0E">
        <w:rPr>
          <w:rFonts w:ascii="Times New Roman" w:eastAsia="Calibri" w:hAnsi="Times New Roman" w:cs="Times New Roman"/>
          <w:sz w:val="24"/>
          <w:szCs w:val="24"/>
        </w:rPr>
        <w:t>го конкурса сочинений 202</w:t>
      </w:r>
      <w:r w:rsidR="00AC5F97">
        <w:rPr>
          <w:rFonts w:ascii="Times New Roman" w:eastAsia="Calibri" w:hAnsi="Times New Roman" w:cs="Times New Roman"/>
          <w:sz w:val="24"/>
          <w:szCs w:val="24"/>
        </w:rPr>
        <w:t>6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F97">
        <w:rPr>
          <w:rFonts w:ascii="Times New Roman" w:eastAsia="Calibri" w:hAnsi="Times New Roman" w:cs="Times New Roman"/>
          <w:sz w:val="24"/>
          <w:szCs w:val="24"/>
        </w:rPr>
        <w:t xml:space="preserve">(далее – Конкурс) – </w:t>
      </w:r>
      <w:r w:rsidR="00AC5F97" w:rsidRPr="00AC5F97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автономное учреждение дополнительного профессионального образования Липецкой области «Институт развития образования» </w:t>
      </w:r>
      <w:r w:rsidRPr="00E63F24">
        <w:rPr>
          <w:rFonts w:ascii="Times New Roman" w:eastAsia="Calibri" w:hAnsi="Times New Roman" w:cs="Times New Roman"/>
          <w:sz w:val="24"/>
          <w:szCs w:val="24"/>
        </w:rPr>
        <w:t>(далее – региональный оператор), в целях:</w:t>
      </w:r>
    </w:p>
    <w:p w14:paraId="37B2C98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60EB4F8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сопровождения участия в Конкурсе участника;</w:t>
      </w:r>
    </w:p>
    <w:p w14:paraId="3E580E45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</w:t>
      </w:r>
      <w:bookmarkStart w:id="0" w:name="_GoBack"/>
      <w:bookmarkEnd w:id="0"/>
      <w:r w:rsidRPr="00E63F24">
        <w:rPr>
          <w:rFonts w:ascii="Times New Roman" w:eastAsia="Calibri" w:hAnsi="Times New Roman" w:cs="Times New Roman"/>
          <w:sz w:val="24"/>
          <w:szCs w:val="24"/>
        </w:rPr>
        <w:t>ческих и аналитических отчетов по результатам Конкурса, подготовки информационных материалов;</w:t>
      </w:r>
    </w:p>
    <w:p w14:paraId="5328476E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4B49230C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4FD2664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55AA0F8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78236DA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0233CE2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877B610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439030C6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DABE5D0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169C13CA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CAFDAD6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lastRenderedPageBreak/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61FF16B3" w14:textId="77777777" w:rsidTr="00E63F24">
        <w:tc>
          <w:tcPr>
            <w:tcW w:w="3398" w:type="dxa"/>
          </w:tcPr>
          <w:p w14:paraId="016B3543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08E70603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21DE5D3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6AA9ACF9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0A5DCD4D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4B99AFEE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1216B7AF" w14:textId="77777777" w:rsidR="00933B23" w:rsidRPr="00E63F24" w:rsidRDefault="00933B23" w:rsidP="00E63F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16236" w14:textId="77777777" w:rsidR="00933B23" w:rsidRPr="00933B23" w:rsidRDefault="00933B23" w:rsidP="00E63F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1567B" w14:textId="77777777" w:rsidR="000E4F38" w:rsidRDefault="00933B23" w:rsidP="00E63F24">
      <w:pPr>
        <w:tabs>
          <w:tab w:val="left" w:pos="1185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70F949C" w14:textId="77777777" w:rsidR="000E4F38" w:rsidRPr="000E4F38" w:rsidRDefault="000E4F38" w:rsidP="000E4F38"/>
    <w:p w14:paraId="0BC4FC0B" w14:textId="77777777" w:rsidR="000E4F38" w:rsidRPr="000E4F38" w:rsidRDefault="000E4F38" w:rsidP="000E4F38"/>
    <w:p w14:paraId="1F05DD88" w14:textId="77777777" w:rsidR="000E4F38" w:rsidRPr="000E4F38" w:rsidRDefault="000E4F38" w:rsidP="000E4F38"/>
    <w:p w14:paraId="3F107256" w14:textId="77777777" w:rsidR="000E4F38" w:rsidRPr="000E4F38" w:rsidRDefault="000E4F38" w:rsidP="000E4F38"/>
    <w:p w14:paraId="74FF3577" w14:textId="77777777" w:rsidR="000E4F38" w:rsidRPr="000E4F38" w:rsidRDefault="000E4F38" w:rsidP="000E4F38"/>
    <w:p w14:paraId="7DB30977" w14:textId="77777777" w:rsidR="000E4F38" w:rsidRPr="000E4F38" w:rsidRDefault="000E4F38" w:rsidP="000E4F38"/>
    <w:p w14:paraId="587F2885" w14:textId="77777777" w:rsidR="000E4F38" w:rsidRPr="000E4F38" w:rsidRDefault="000E4F38" w:rsidP="000E4F38"/>
    <w:p w14:paraId="21424DC3" w14:textId="77777777" w:rsidR="000E4F38" w:rsidRPr="000E4F38" w:rsidRDefault="000E4F38" w:rsidP="000E4F38"/>
    <w:p w14:paraId="07ADE458" w14:textId="77777777" w:rsidR="000E4F38" w:rsidRPr="000E4F38" w:rsidRDefault="000E4F38" w:rsidP="000E4F38"/>
    <w:p w14:paraId="351DC7C8" w14:textId="77777777" w:rsidR="000E4F38" w:rsidRPr="000E4F38" w:rsidRDefault="000E4F38" w:rsidP="000E4F38"/>
    <w:p w14:paraId="528605E4" w14:textId="77777777" w:rsidR="000E4F38" w:rsidRPr="000E4F38" w:rsidRDefault="000E4F38" w:rsidP="000E4F38"/>
    <w:p w14:paraId="7A9CEB8B" w14:textId="77777777" w:rsidR="000E4F38" w:rsidRPr="000E4F38" w:rsidRDefault="000E4F38" w:rsidP="000E4F38"/>
    <w:p w14:paraId="71052D07" w14:textId="77777777" w:rsidR="000E4F38" w:rsidRPr="000E4F38" w:rsidRDefault="000E4F38" w:rsidP="000E4F38"/>
    <w:p w14:paraId="6E9D575B" w14:textId="77777777" w:rsidR="000E4F38" w:rsidRPr="000E4F38" w:rsidRDefault="000E4F38" w:rsidP="000E4F38"/>
    <w:p w14:paraId="252D3AF7" w14:textId="77777777" w:rsidR="000E4F38" w:rsidRPr="000E4F38" w:rsidRDefault="000E4F38" w:rsidP="000E4F38"/>
    <w:p w14:paraId="533BE7C7" w14:textId="77777777" w:rsidR="005B3534" w:rsidRPr="000E4F38" w:rsidRDefault="005B3534" w:rsidP="000E4F38">
      <w:pPr>
        <w:jc w:val="center"/>
      </w:pPr>
    </w:p>
    <w:sectPr w:rsidR="005B3534" w:rsidRPr="000E4F38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F8829" w14:textId="77777777" w:rsidR="007F4EF9" w:rsidRDefault="007F4EF9">
      <w:pPr>
        <w:spacing w:after="0" w:line="240" w:lineRule="auto"/>
      </w:pPr>
      <w:r>
        <w:separator/>
      </w:r>
    </w:p>
  </w:endnote>
  <w:endnote w:type="continuationSeparator" w:id="0">
    <w:p w14:paraId="38E6194E" w14:textId="77777777" w:rsidR="007F4EF9" w:rsidRDefault="007F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DB943" w14:textId="77777777" w:rsidR="007F4EF9" w:rsidRDefault="007F4EF9">
      <w:pPr>
        <w:spacing w:after="0" w:line="240" w:lineRule="auto"/>
      </w:pPr>
      <w:r>
        <w:separator/>
      </w:r>
    </w:p>
  </w:footnote>
  <w:footnote w:type="continuationSeparator" w:id="0">
    <w:p w14:paraId="62EC45E6" w14:textId="77777777" w:rsidR="007F4EF9" w:rsidRDefault="007F4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767C7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347134"/>
    <w:rsid w:val="003810E8"/>
    <w:rsid w:val="00395DBF"/>
    <w:rsid w:val="00400003"/>
    <w:rsid w:val="005B3534"/>
    <w:rsid w:val="005B5DCC"/>
    <w:rsid w:val="006375DF"/>
    <w:rsid w:val="006424AB"/>
    <w:rsid w:val="00646B74"/>
    <w:rsid w:val="00664B81"/>
    <w:rsid w:val="006D3F8D"/>
    <w:rsid w:val="00700A68"/>
    <w:rsid w:val="00725814"/>
    <w:rsid w:val="0076003B"/>
    <w:rsid w:val="00760A30"/>
    <w:rsid w:val="007F1DF7"/>
    <w:rsid w:val="007F4EF9"/>
    <w:rsid w:val="007F6605"/>
    <w:rsid w:val="00854BAC"/>
    <w:rsid w:val="00874C06"/>
    <w:rsid w:val="00933B23"/>
    <w:rsid w:val="009F735B"/>
    <w:rsid w:val="00A404B2"/>
    <w:rsid w:val="00A95311"/>
    <w:rsid w:val="00AC5F97"/>
    <w:rsid w:val="00AC6201"/>
    <w:rsid w:val="00B74444"/>
    <w:rsid w:val="00B912FB"/>
    <w:rsid w:val="00BC2162"/>
    <w:rsid w:val="00CC75BA"/>
    <w:rsid w:val="00D62E0E"/>
    <w:rsid w:val="00D85EFE"/>
    <w:rsid w:val="00D87713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Home</cp:lastModifiedBy>
  <cp:revision>5</cp:revision>
  <dcterms:created xsi:type="dcterms:W3CDTF">2025-08-27T12:41:00Z</dcterms:created>
  <dcterms:modified xsi:type="dcterms:W3CDTF">2026-07-07T07:54:00Z</dcterms:modified>
</cp:coreProperties>
</file>