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AD2" w:rsidRDefault="00337AD2" w:rsidP="00337AD2">
      <w:pPr>
        <w:spacing w:after="0" w:line="276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778058" cy="348319"/>
            <wp:effectExtent l="0" t="0" r="3175" b="0"/>
            <wp:wrapTight wrapText="bothSides">
              <wp:wrapPolygon edited="0">
                <wp:start x="1587" y="0"/>
                <wp:lineTo x="0" y="3547"/>
                <wp:lineTo x="0" y="7095"/>
                <wp:lineTo x="1587" y="20102"/>
                <wp:lineTo x="19572" y="20102"/>
                <wp:lineTo x="21159" y="7095"/>
                <wp:lineTo x="21159" y="3547"/>
                <wp:lineTo x="18514" y="0"/>
                <wp:lineTo x="1587" y="0"/>
              </wp:wrapPolygon>
            </wp:wrapTight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58" cy="348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7AD2" w:rsidRDefault="00337AD2" w:rsidP="00337AD2">
      <w:pPr>
        <w:spacing w:after="0" w:line="276" w:lineRule="auto"/>
        <w:jc w:val="center"/>
      </w:pPr>
    </w:p>
    <w:p w:rsidR="00337AD2" w:rsidRPr="00FF3878" w:rsidRDefault="00337AD2" w:rsidP="00337AD2">
      <w:pPr>
        <w:spacing w:after="0" w:line="276" w:lineRule="auto"/>
        <w:jc w:val="center"/>
        <w:rPr>
          <w:b/>
        </w:rPr>
      </w:pPr>
      <w:r w:rsidRPr="00FF3878">
        <w:rPr>
          <w:b/>
        </w:rPr>
        <w:t>ИНФОРМАЦИОННАЯ КАРТОЧКА.</w:t>
      </w:r>
    </w:p>
    <w:p w:rsidR="00337AD2" w:rsidRPr="00FF3878" w:rsidRDefault="00337AD2" w:rsidP="00337AD2">
      <w:pPr>
        <w:spacing w:after="0" w:line="276" w:lineRule="auto"/>
        <w:jc w:val="center"/>
        <w:rPr>
          <w:b/>
        </w:rPr>
      </w:pPr>
      <w:r w:rsidRPr="00FF3878">
        <w:rPr>
          <w:b/>
        </w:rPr>
        <w:t>РЕГИОНАЛЬНЫЙ КОМПОНЕНТ</w:t>
      </w:r>
    </w:p>
    <w:p w:rsidR="00337AD2" w:rsidRPr="00FF3878" w:rsidRDefault="00337AD2" w:rsidP="00337AD2">
      <w:pPr>
        <w:spacing w:after="0" w:line="276" w:lineRule="auto"/>
        <w:jc w:val="center"/>
        <w:rPr>
          <w:b/>
        </w:rPr>
      </w:pPr>
      <w:r w:rsidRPr="00FF3878">
        <w:rPr>
          <w:b/>
        </w:rPr>
        <w:t>внеурочного занятия</w:t>
      </w:r>
    </w:p>
    <w:p w:rsidR="00337AD2" w:rsidRPr="00FF3878" w:rsidRDefault="00337AD2" w:rsidP="00337AD2">
      <w:pPr>
        <w:spacing w:after="0" w:line="276" w:lineRule="auto"/>
        <w:jc w:val="center"/>
        <w:rPr>
          <w:b/>
        </w:rPr>
      </w:pPr>
      <w:r w:rsidRPr="00FF3878">
        <w:rPr>
          <w:b/>
        </w:rPr>
        <w:t>для обучающихся 6-7 классов по теме:</w:t>
      </w:r>
    </w:p>
    <w:p w:rsidR="00337AD2" w:rsidRPr="00FF3878" w:rsidRDefault="00337AD2" w:rsidP="00337AD2">
      <w:pPr>
        <w:spacing w:after="0" w:line="276" w:lineRule="auto"/>
        <w:jc w:val="center"/>
        <w:rPr>
          <w:b/>
        </w:rPr>
      </w:pPr>
      <w:r w:rsidRPr="00FF3878">
        <w:rPr>
          <w:b/>
        </w:rPr>
        <w:t>«</w:t>
      </w:r>
      <w:proofErr w:type="spellStart"/>
      <w:r w:rsidR="00FF3878" w:rsidRPr="00FF3878">
        <w:rPr>
          <w:b/>
        </w:rPr>
        <w:t>Нурмагомед</w:t>
      </w:r>
      <w:proofErr w:type="spellEnd"/>
      <w:r w:rsidR="00FF3878" w:rsidRPr="00FF3878">
        <w:rPr>
          <w:b/>
        </w:rPr>
        <w:t xml:space="preserve"> </w:t>
      </w:r>
      <w:proofErr w:type="spellStart"/>
      <w:r w:rsidR="00FF3878" w:rsidRPr="00FF3878">
        <w:rPr>
          <w:b/>
        </w:rPr>
        <w:t>Энгельсович</w:t>
      </w:r>
      <w:proofErr w:type="spellEnd"/>
      <w:r w:rsidR="00FF3878" w:rsidRPr="00FF3878">
        <w:rPr>
          <w:b/>
        </w:rPr>
        <w:t xml:space="preserve"> </w:t>
      </w:r>
      <w:proofErr w:type="spellStart"/>
      <w:r w:rsidR="00FF3878" w:rsidRPr="00FF3878">
        <w:rPr>
          <w:b/>
        </w:rPr>
        <w:t>Гаджимагомедов</w:t>
      </w:r>
      <w:proofErr w:type="spellEnd"/>
      <w:r w:rsidRPr="00FF3878">
        <w:rPr>
          <w:b/>
        </w:rPr>
        <w:t>»</w:t>
      </w:r>
    </w:p>
    <w:p w:rsidR="00337AD2" w:rsidRPr="00FF3878" w:rsidRDefault="00337AD2" w:rsidP="00337AD2">
      <w:pPr>
        <w:spacing w:after="0" w:line="276" w:lineRule="auto"/>
        <w:jc w:val="center"/>
        <w:rPr>
          <w:b/>
        </w:rPr>
      </w:pPr>
      <w:r w:rsidRPr="00FF3878">
        <w:rPr>
          <w:b/>
        </w:rPr>
        <w:t xml:space="preserve">(региональный компонент – </w:t>
      </w:r>
      <w:r w:rsidR="00FF3878" w:rsidRPr="00FF3878">
        <w:rPr>
          <w:b/>
        </w:rPr>
        <w:t>Иван Андреевич Флёров</w:t>
      </w:r>
      <w:r w:rsidRPr="00FF3878">
        <w:rPr>
          <w:b/>
        </w:rPr>
        <w:t>)</w:t>
      </w:r>
    </w:p>
    <w:p w:rsidR="00337AD2" w:rsidRDefault="00337AD2" w:rsidP="00337AD2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B38D6" w:rsidRDefault="005B38D6" w:rsidP="00337AD2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36453" w:rsidRPr="00FF3878" w:rsidRDefault="00337AD2" w:rsidP="00337AD2">
      <w:pPr>
        <w:pStyle w:val="a3"/>
        <w:spacing w:after="0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31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занятия: </w:t>
      </w:r>
      <w:r w:rsidR="00315197" w:rsidRPr="00315197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Сформировать у обучающихся представление о преемственности ценностей патриотизма, служения Отечеству и ответственности за его судьбу на примере подвига Ивана Андреевича Флёрова </w:t>
      </w:r>
      <w:r w:rsidR="00315197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–</w:t>
      </w:r>
      <w:r w:rsidR="00315197" w:rsidRPr="00315197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уроженца Липецкой области, Героя Российской Федерации, командира первой батареи «катюш», сопоставив его с подвигом </w:t>
      </w:r>
      <w:proofErr w:type="spellStart"/>
      <w:r w:rsidR="00315197" w:rsidRPr="00315197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Нурмагомеда</w:t>
      </w:r>
      <w:proofErr w:type="spellEnd"/>
      <w:r w:rsidR="00315197" w:rsidRPr="00315197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="00315197" w:rsidRPr="00315197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Гаджимагомедова</w:t>
      </w:r>
      <w:proofErr w:type="spellEnd"/>
      <w:r w:rsidR="00315197" w:rsidRPr="00315197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.</w:t>
      </w:r>
    </w:p>
    <w:p w:rsidR="00337AD2" w:rsidRPr="00B269AC" w:rsidRDefault="00337AD2" w:rsidP="00337AD2">
      <w:pPr>
        <w:pStyle w:val="a3"/>
        <w:spacing w:after="0"/>
        <w:jc w:val="both"/>
        <w:rPr>
          <w:rFonts w:ascii="Times New Roman" w:eastAsia="Times New Roman" w:hAnsi="Times New Roman" w:cs="Times New Roman"/>
          <w:bCs w:val="0"/>
          <w:sz w:val="28"/>
          <w:szCs w:val="28"/>
          <w:highlight w:val="yellow"/>
          <w:lang w:eastAsia="ru-RU"/>
        </w:rPr>
      </w:pPr>
    </w:p>
    <w:p w:rsidR="00337AD2" w:rsidRPr="00FF3878" w:rsidRDefault="00337AD2" w:rsidP="00337AD2">
      <w:pPr>
        <w:pStyle w:val="a3"/>
        <w:spacing w:after="0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B26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Продолжительность: </w:t>
      </w:r>
      <w:r w:rsidRPr="00FF3878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10 минут.</w:t>
      </w:r>
    </w:p>
    <w:p w:rsidR="00337AD2" w:rsidRPr="00FB7427" w:rsidRDefault="00337AD2" w:rsidP="00337AD2">
      <w:pPr>
        <w:pStyle w:val="a3"/>
        <w:spacing w:after="0"/>
        <w:jc w:val="both"/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</w:pPr>
    </w:p>
    <w:p w:rsidR="00337AD2" w:rsidRPr="00FF3878" w:rsidRDefault="00337AD2" w:rsidP="00337AD2">
      <w:pPr>
        <w:pStyle w:val="a3"/>
        <w:spacing w:after="0"/>
        <w:jc w:val="both"/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Рекомендуемая форма занятия: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878">
        <w:rPr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познавательная беседа, обсуждение. </w:t>
      </w:r>
    </w:p>
    <w:p w:rsidR="00337AD2" w:rsidRPr="0071460D" w:rsidRDefault="00337AD2" w:rsidP="00337AD2">
      <w:pPr>
        <w:pStyle w:val="a3"/>
        <w:spacing w:after="0"/>
        <w:jc w:val="both"/>
        <w:rPr>
          <w:rFonts w:ascii="Times New Roman" w:eastAsia="Times New Roman" w:hAnsi="Times New Roman" w:cs="Times New Roman"/>
          <w:bCs w:val="0"/>
          <w:sz w:val="28"/>
          <w:szCs w:val="28"/>
          <w:lang w:eastAsia="ru-RU"/>
        </w:rPr>
      </w:pPr>
    </w:p>
    <w:p w:rsidR="00315197" w:rsidRDefault="00337AD2" w:rsidP="00315197">
      <w:pPr>
        <w:spacing w:after="0" w:line="276" w:lineRule="auto"/>
        <w:jc w:val="both"/>
        <w:rPr>
          <w:rFonts w:eastAsia="Times New Roman"/>
          <w:lang w:eastAsia="ru-RU"/>
        </w:rPr>
      </w:pPr>
      <w:r w:rsidRPr="00315197">
        <w:rPr>
          <w:rFonts w:eastAsia="Times New Roman"/>
          <w:b/>
          <w:lang w:eastAsia="ru-RU"/>
        </w:rPr>
        <w:t>Планируемые результаты занятия в части регионального компонента:</w:t>
      </w:r>
      <w:r w:rsidRPr="00315197">
        <w:rPr>
          <w:rFonts w:eastAsia="Times New Roman"/>
          <w:lang w:eastAsia="ru-RU"/>
        </w:rPr>
        <w:t xml:space="preserve"> </w:t>
      </w:r>
      <w:r w:rsidR="00315197" w:rsidRPr="00315197">
        <w:rPr>
          <w:rFonts w:eastAsia="Times New Roman"/>
          <w:lang w:eastAsia="ru-RU"/>
        </w:rPr>
        <w:t>формирование ценностного отношения к патриотизму, служению Отечеству и ответственности за его судьбу; понимание того, что мужество и готовность к самопожертвованию не имеют временных и географических границ.</w:t>
      </w:r>
      <w:r w:rsidR="00315197">
        <w:rPr>
          <w:rFonts w:eastAsia="Times New Roman"/>
          <w:lang w:eastAsia="ru-RU"/>
        </w:rPr>
        <w:t xml:space="preserve"> О</w:t>
      </w:r>
      <w:r w:rsidR="00315197" w:rsidRPr="00315197">
        <w:rPr>
          <w:rFonts w:eastAsia="Times New Roman"/>
          <w:lang w:eastAsia="ru-RU"/>
        </w:rPr>
        <w:t>сознание обучающимися сопричастности к героической истории Липецкого края через знакомство с судьбой земляка-героя</w:t>
      </w:r>
      <w:r w:rsidR="00315197">
        <w:rPr>
          <w:rFonts w:eastAsia="Times New Roman"/>
          <w:lang w:eastAsia="ru-RU"/>
        </w:rPr>
        <w:t>.</w:t>
      </w:r>
    </w:p>
    <w:p w:rsidR="00337AD2" w:rsidRDefault="00337AD2" w:rsidP="00315197">
      <w:pPr>
        <w:spacing w:after="0" w:line="276" w:lineRule="auto"/>
        <w:jc w:val="both"/>
        <w:rPr>
          <w:b/>
        </w:rPr>
      </w:pPr>
      <w:r>
        <w:br w:type="page"/>
      </w:r>
    </w:p>
    <w:p w:rsidR="00337AD2" w:rsidRDefault="0041696E" w:rsidP="004A3B7B">
      <w:pPr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4939665</wp:posOffset>
            </wp:positionH>
            <wp:positionV relativeFrom="paragraph">
              <wp:posOffset>13335</wp:posOffset>
            </wp:positionV>
            <wp:extent cx="778058" cy="348319"/>
            <wp:effectExtent l="0" t="0" r="3175" b="0"/>
            <wp:wrapTight wrapText="bothSides">
              <wp:wrapPolygon edited="0">
                <wp:start x="1587" y="0"/>
                <wp:lineTo x="0" y="3547"/>
                <wp:lineTo x="0" y="7095"/>
                <wp:lineTo x="1587" y="20102"/>
                <wp:lineTo x="19572" y="20102"/>
                <wp:lineTo x="21159" y="7095"/>
                <wp:lineTo x="21159" y="3547"/>
                <wp:lineTo x="18514" y="0"/>
                <wp:lineTo x="1587" y="0"/>
              </wp:wrapPolygon>
            </wp:wrapTight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058" cy="348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96E" w:rsidRDefault="0041696E" w:rsidP="0041696E">
      <w:pPr>
        <w:spacing w:line="276" w:lineRule="auto"/>
        <w:rPr>
          <w:b/>
        </w:rPr>
      </w:pPr>
    </w:p>
    <w:p w:rsidR="0041696E" w:rsidRDefault="0041696E" w:rsidP="0041696E">
      <w:pPr>
        <w:pStyle w:val="a3"/>
        <w:spacing w:after="0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ИНФОРМАЦИОННАЯ СПРАВКА</w:t>
      </w:r>
    </w:p>
    <w:p w:rsidR="00FF3878" w:rsidRDefault="00FF3878" w:rsidP="0041696E">
      <w:pPr>
        <w:pStyle w:val="a3"/>
        <w:spacing w:after="0"/>
        <w:jc w:val="center"/>
        <w:rPr>
          <w:rFonts w:ascii="Times New Roman" w:eastAsiaTheme="minorEastAsia" w:hAnsi="Times New Roman" w:cs="Times New Roman"/>
          <w:b w:val="0"/>
          <w:caps/>
          <w:sz w:val="28"/>
          <w:szCs w:val="28"/>
          <w:lang w:eastAsia="ru-RU"/>
        </w:rPr>
      </w:pPr>
    </w:p>
    <w:p w:rsidR="00FF3878" w:rsidRDefault="00FF3878" w:rsidP="00E65257">
      <w:pPr>
        <w:spacing w:line="276" w:lineRule="auto"/>
        <w:ind w:firstLine="567"/>
        <w:jc w:val="both"/>
      </w:pPr>
      <w:r w:rsidRPr="00FF3878">
        <w:t xml:space="preserve">Подвиг </w:t>
      </w:r>
      <w:proofErr w:type="spellStart"/>
      <w:r w:rsidRPr="00FF3878">
        <w:rPr>
          <w:bCs/>
        </w:rPr>
        <w:t>Нурмагомеда</w:t>
      </w:r>
      <w:proofErr w:type="spellEnd"/>
      <w:r w:rsidRPr="00FF3878">
        <w:rPr>
          <w:bCs/>
        </w:rPr>
        <w:t xml:space="preserve"> </w:t>
      </w:r>
      <w:proofErr w:type="spellStart"/>
      <w:r w:rsidRPr="00FF3878">
        <w:rPr>
          <w:bCs/>
        </w:rPr>
        <w:t>Гаджимагомедова</w:t>
      </w:r>
      <w:proofErr w:type="spellEnd"/>
      <w:r w:rsidRPr="00FF3878">
        <w:t xml:space="preserve"> </w:t>
      </w:r>
      <w:r>
        <w:t>–</w:t>
      </w:r>
      <w:r w:rsidRPr="00FF3878">
        <w:t xml:space="preserve">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FF3878" w:rsidRPr="00FF3878" w:rsidRDefault="00FF3878" w:rsidP="00E65257">
      <w:pPr>
        <w:spacing w:line="276" w:lineRule="auto"/>
        <w:ind w:firstLine="567"/>
        <w:jc w:val="both"/>
      </w:pPr>
      <w:r w:rsidRPr="00FF3878">
        <w:t xml:space="preserve">Эти ценности находят прямое воплощение в судьбе </w:t>
      </w:r>
      <w:r w:rsidRPr="00FF3878">
        <w:rPr>
          <w:bCs/>
        </w:rPr>
        <w:t>Ивана Андреевича Флёрова</w:t>
      </w:r>
      <w:r w:rsidRPr="00FF3878">
        <w:t xml:space="preserve"> </w:t>
      </w:r>
      <w:r>
        <w:t>–</w:t>
      </w:r>
      <w:r w:rsidRPr="00FF3878">
        <w:t xml:space="preserve"> уроженца села </w:t>
      </w:r>
      <w:proofErr w:type="spellStart"/>
      <w:r w:rsidRPr="00FF3878">
        <w:t>Двуречки</w:t>
      </w:r>
      <w:proofErr w:type="spellEnd"/>
      <w:r w:rsidRPr="00FF3878">
        <w:t xml:space="preserve"> </w:t>
      </w:r>
      <w:proofErr w:type="spellStart"/>
      <w:r w:rsidRPr="00FF3878">
        <w:t>Грязинского</w:t>
      </w:r>
      <w:proofErr w:type="spellEnd"/>
      <w:r w:rsidRPr="00FF3878">
        <w:t xml:space="preserve"> </w:t>
      </w:r>
      <w:r>
        <w:t>округа</w:t>
      </w:r>
      <w:r w:rsidRPr="00FF3878">
        <w:t xml:space="preserve"> Липецкой области, Героя Российской Федерации, командира первой в Красной Армии отдельной экспериментальной батареи реактивной артиллерии (легендарных «катюш»).</w:t>
      </w:r>
    </w:p>
    <w:p w:rsidR="00FF3878" w:rsidRPr="00FF3878" w:rsidRDefault="00FF3878" w:rsidP="00E65257">
      <w:pPr>
        <w:spacing w:line="276" w:lineRule="auto"/>
        <w:ind w:firstLine="567"/>
        <w:jc w:val="both"/>
      </w:pPr>
      <w:r w:rsidRPr="00FF3878">
        <w:t xml:space="preserve">Подвиг </w:t>
      </w:r>
      <w:r w:rsidRPr="00FF3878">
        <w:rPr>
          <w:bCs/>
        </w:rPr>
        <w:t>Ивана Флёрова</w:t>
      </w:r>
      <w:r w:rsidRPr="00FF3878">
        <w:t xml:space="preserve"> является одним из самых ярких примеров героизма, связанных с Липецкой землёй. Его судьба подтверждает тезис о том, что любовь к Отечеству выражается в конкретных поступках и готовности выполнить свой долг до конца, даже ценой собственной жизни.</w:t>
      </w:r>
    </w:p>
    <w:p w:rsidR="00FF3878" w:rsidRDefault="00FF3878" w:rsidP="00E65257">
      <w:pPr>
        <w:spacing w:line="276" w:lineRule="auto"/>
        <w:ind w:firstLine="567"/>
        <w:jc w:val="both"/>
      </w:pPr>
      <w:r w:rsidRPr="00FF3878">
        <w:t xml:space="preserve">Иван Флёров родился в 1905 году в селе </w:t>
      </w:r>
      <w:proofErr w:type="spellStart"/>
      <w:r w:rsidRPr="00FF3878">
        <w:t>Двуречки</w:t>
      </w:r>
      <w:proofErr w:type="spellEnd"/>
      <w:r w:rsidRPr="00FF3878">
        <w:t xml:space="preserve">. После окончания школы работал учеником слесаря на </w:t>
      </w:r>
      <w:proofErr w:type="spellStart"/>
      <w:r w:rsidRPr="00FF3878">
        <w:t>Боринском</w:t>
      </w:r>
      <w:proofErr w:type="spellEnd"/>
      <w:r w:rsidRPr="00FF3878">
        <w:t xml:space="preserve"> сахарном заводе, окончил Липецкую школу </w:t>
      </w:r>
      <w:r>
        <w:t>фабрично-заводского ученичества</w:t>
      </w:r>
      <w:r w:rsidRPr="00FF3878">
        <w:t xml:space="preserve">. </w:t>
      </w:r>
      <w:r>
        <w:t>С</w:t>
      </w:r>
      <w:r w:rsidRPr="00FF3878">
        <w:t xml:space="preserve"> 1933 года связал свою жизнь с армией. Участвовал в советско-финской войне, за героизм у озера </w:t>
      </w:r>
      <w:proofErr w:type="spellStart"/>
      <w:r w:rsidRPr="00FF3878">
        <w:t>Саунаярви</w:t>
      </w:r>
      <w:proofErr w:type="spellEnd"/>
      <w:r w:rsidRPr="00FF3878">
        <w:t xml:space="preserve"> был награждён орденом Красной Звезды</w:t>
      </w:r>
      <w:r>
        <w:t>.</w:t>
      </w:r>
    </w:p>
    <w:p w:rsidR="00E65257" w:rsidRDefault="0030750F" w:rsidP="00E65257">
      <w:pPr>
        <w:spacing w:line="276" w:lineRule="auto"/>
        <w:ind w:firstLine="567"/>
        <w:jc w:val="both"/>
      </w:pPr>
      <w:r w:rsidRPr="0030750F">
        <w:t xml:space="preserve">С первых дней Великой Отечественной войны капитан Флёров был назначен командиром первой в Красной Армии отдельной экспериментальной батареи реактивной артиллерии. 14 июля 1941 года батарея </w:t>
      </w:r>
      <w:r w:rsidR="00E65257">
        <w:t>впервые</w:t>
      </w:r>
      <w:r w:rsidRPr="0030750F">
        <w:t xml:space="preserve"> </w:t>
      </w:r>
      <w:r w:rsidR="00E65257" w:rsidRPr="0030750F">
        <w:t>нанесла</w:t>
      </w:r>
      <w:r w:rsidR="00E65257" w:rsidRPr="0030750F">
        <w:t xml:space="preserve"> </w:t>
      </w:r>
      <w:r w:rsidRPr="0030750F">
        <w:t xml:space="preserve">залп по скоплению вражеских войск в районе Орши. </w:t>
      </w:r>
      <w:r w:rsidR="00E65257" w:rsidRPr="00E65257">
        <w:t>Это стало началом новой эпохи в артиллерии.</w:t>
      </w:r>
    </w:p>
    <w:p w:rsidR="0030750F" w:rsidRDefault="0030750F" w:rsidP="00E65257">
      <w:pPr>
        <w:spacing w:line="276" w:lineRule="auto"/>
        <w:ind w:firstLine="567"/>
        <w:jc w:val="both"/>
      </w:pPr>
      <w:r w:rsidRPr="0030750F">
        <w:t>В ночь на 7 октября 1941 года у деревни Богатырь Смоленской области батарея попала в окружение. Расстреляв весь боезапас, личный состав взорвал установки, чтобы секретное оружие не досталось врагу. Раненый Иван Флёров взорвал себя вместе с головной пусковой установкой. Н</w:t>
      </w:r>
      <w:r>
        <w:t>икто из батареи не попал в плен</w:t>
      </w:r>
      <w:r w:rsidRPr="0030750F">
        <w:t>.</w:t>
      </w:r>
    </w:p>
    <w:p w:rsidR="0030750F" w:rsidRDefault="0030750F" w:rsidP="00E65257">
      <w:pPr>
        <w:spacing w:line="276" w:lineRule="auto"/>
        <w:ind w:firstLine="567"/>
        <w:jc w:val="both"/>
      </w:pPr>
      <w:r>
        <w:lastRenderedPageBreak/>
        <w:t xml:space="preserve">Оба героя, оказавшись в критической ситуации, выбрали самопожертвование ради выполнения боевой задачи. </w:t>
      </w:r>
      <w:proofErr w:type="spellStart"/>
      <w:r>
        <w:t>Гаджимагомедов</w:t>
      </w:r>
      <w:proofErr w:type="spellEnd"/>
      <w:r>
        <w:t>, будучи тяжело раненым, подорвал себя гранатой, чтобы не поп</w:t>
      </w:r>
      <w:r>
        <w:t>асть в плен и уничтожить врагов</w:t>
      </w:r>
      <w:r>
        <w:t>. Флёров, также получив ранение, уничтожил секретную технику и погиб, не позволив врагу захва</w:t>
      </w:r>
      <w:r>
        <w:t>тить образцы реактивного оружия</w:t>
      </w:r>
      <w:r>
        <w:t>.</w:t>
      </w:r>
    </w:p>
    <w:p w:rsidR="0030750F" w:rsidRDefault="0030750F" w:rsidP="00E65257">
      <w:pPr>
        <w:spacing w:line="276" w:lineRule="auto"/>
        <w:ind w:firstLine="567"/>
        <w:jc w:val="both"/>
      </w:pPr>
      <w:r>
        <w:t xml:space="preserve">Оба офицера командовали подразделениями и осознавали личную ответственность за подчинённых. Их поступки </w:t>
      </w:r>
      <w:r>
        <w:t>–</w:t>
      </w:r>
      <w:r>
        <w:t xml:space="preserve"> это не только решительность в бою, но и забота о том, чтобы выполнить долг до конца, сохранив честь и достоинство.</w:t>
      </w:r>
    </w:p>
    <w:p w:rsidR="005B38D6" w:rsidRDefault="0030750F" w:rsidP="00E65257">
      <w:pPr>
        <w:spacing w:line="276" w:lineRule="auto"/>
        <w:ind w:firstLine="567"/>
        <w:jc w:val="both"/>
      </w:pPr>
      <w:r w:rsidRPr="0030750F">
        <w:t xml:space="preserve">Звание Героя Российской Федерации Ивану Флёрову было присвоено посмертно Указом </w:t>
      </w:r>
      <w:r w:rsidR="00E65257">
        <w:t>Президента от 21 июня 1995 года</w:t>
      </w:r>
      <w:r w:rsidRPr="0030750F">
        <w:t xml:space="preserve">. </w:t>
      </w:r>
    </w:p>
    <w:p w:rsidR="00E65257" w:rsidRDefault="00E65257" w:rsidP="00E65257">
      <w:pPr>
        <w:spacing w:line="276" w:lineRule="auto"/>
        <w:ind w:firstLine="567"/>
        <w:jc w:val="both"/>
      </w:pPr>
      <w:r w:rsidRPr="00E65257">
        <w:t>Имя Героя Ивана Андреевича Флёрова увековечено в зале Славы Центрального музея Великой Отечественной войны в Москве, в музейном комплексе «Дорога памяти», на мемориальной доске на аллее Героев, в названии улицы и школы №</w:t>
      </w:r>
      <w:r w:rsidR="0067694E">
        <w:t xml:space="preserve"> </w:t>
      </w:r>
      <w:r w:rsidRPr="00E65257">
        <w:t>3 в Балашихе</w:t>
      </w:r>
      <w:r w:rsidR="0067694E">
        <w:t xml:space="preserve"> (где он жил и работал перед войной)</w:t>
      </w:r>
      <w:bookmarkStart w:id="0" w:name="_GoBack"/>
      <w:bookmarkEnd w:id="0"/>
      <w:r w:rsidRPr="00E65257">
        <w:t>, рядом с которой установлена легендарная боевая машина «Катюша».</w:t>
      </w:r>
    </w:p>
    <w:p w:rsidR="0030750F" w:rsidRPr="0030750F" w:rsidRDefault="0030750F" w:rsidP="00E65257">
      <w:pPr>
        <w:spacing w:line="276" w:lineRule="auto"/>
        <w:ind w:firstLine="567"/>
        <w:jc w:val="both"/>
      </w:pPr>
      <w:r w:rsidRPr="0030750F">
        <w:t xml:space="preserve">Память о нём бережно хранится </w:t>
      </w:r>
      <w:r w:rsidR="00E65257">
        <w:t xml:space="preserve">и </w:t>
      </w:r>
      <w:r w:rsidRPr="0030750F">
        <w:t>в Липецкой области:</w:t>
      </w:r>
    </w:p>
    <w:p w:rsidR="0030750F" w:rsidRPr="0030750F" w:rsidRDefault="0030750F" w:rsidP="00E65257">
      <w:pPr>
        <w:numPr>
          <w:ilvl w:val="0"/>
          <w:numId w:val="3"/>
        </w:numPr>
        <w:spacing w:line="276" w:lineRule="auto"/>
        <w:jc w:val="both"/>
      </w:pPr>
      <w:r w:rsidRPr="0030750F">
        <w:rPr>
          <w:bCs/>
        </w:rPr>
        <w:t>Именем Флёрова названы улицы в Липецке и Грязях</w:t>
      </w:r>
      <w:r w:rsidRPr="0030750F">
        <w:t>.</w:t>
      </w:r>
    </w:p>
    <w:p w:rsidR="0030750F" w:rsidRPr="0030750F" w:rsidRDefault="0030750F" w:rsidP="00E65257">
      <w:pPr>
        <w:numPr>
          <w:ilvl w:val="0"/>
          <w:numId w:val="3"/>
        </w:numPr>
        <w:spacing w:line="276" w:lineRule="auto"/>
        <w:jc w:val="both"/>
      </w:pPr>
      <w:r w:rsidRPr="0030750F">
        <w:rPr>
          <w:bCs/>
        </w:rPr>
        <w:t xml:space="preserve">В селе </w:t>
      </w:r>
      <w:proofErr w:type="spellStart"/>
      <w:r w:rsidRPr="0030750F">
        <w:rPr>
          <w:bCs/>
        </w:rPr>
        <w:t>Двуречки</w:t>
      </w:r>
      <w:proofErr w:type="spellEnd"/>
      <w:r w:rsidRPr="0030750F">
        <w:rPr>
          <w:bCs/>
        </w:rPr>
        <w:t xml:space="preserve"> работает краеведческий музей</w:t>
      </w:r>
      <w:r w:rsidRPr="0030750F">
        <w:t>, посвящённый Герою.</w:t>
      </w:r>
    </w:p>
    <w:p w:rsidR="0030750F" w:rsidRPr="0030750F" w:rsidRDefault="0030750F" w:rsidP="00E65257">
      <w:pPr>
        <w:numPr>
          <w:ilvl w:val="0"/>
          <w:numId w:val="3"/>
        </w:numPr>
        <w:spacing w:line="276" w:lineRule="auto"/>
        <w:jc w:val="both"/>
      </w:pPr>
      <w:r w:rsidRPr="0030750F">
        <w:rPr>
          <w:bCs/>
        </w:rPr>
        <w:t xml:space="preserve">В 2025 году школе села </w:t>
      </w:r>
      <w:proofErr w:type="spellStart"/>
      <w:r w:rsidRPr="0030750F">
        <w:rPr>
          <w:bCs/>
        </w:rPr>
        <w:t>Двуречки</w:t>
      </w:r>
      <w:proofErr w:type="spellEnd"/>
      <w:r w:rsidRPr="0030750F">
        <w:rPr>
          <w:bCs/>
        </w:rPr>
        <w:t xml:space="preserve"> присвоено имя Ивана Флёрова</w:t>
      </w:r>
      <w:r w:rsidRPr="0030750F">
        <w:t>.</w:t>
      </w:r>
    </w:p>
    <w:p w:rsidR="0030750F" w:rsidRPr="0030750F" w:rsidRDefault="0030750F" w:rsidP="00E65257">
      <w:pPr>
        <w:numPr>
          <w:ilvl w:val="0"/>
          <w:numId w:val="3"/>
        </w:numPr>
        <w:spacing w:line="276" w:lineRule="auto"/>
        <w:jc w:val="both"/>
      </w:pPr>
      <w:r w:rsidRPr="0030750F">
        <w:rPr>
          <w:bCs/>
        </w:rPr>
        <w:t>В Липецке на здании по улице Советской установлена мемориальная доска</w:t>
      </w:r>
      <w:r w:rsidRPr="0030750F">
        <w:t>.</w:t>
      </w:r>
    </w:p>
    <w:p w:rsidR="0030750F" w:rsidRPr="0030750F" w:rsidRDefault="0030750F" w:rsidP="00E65257">
      <w:pPr>
        <w:numPr>
          <w:ilvl w:val="0"/>
          <w:numId w:val="3"/>
        </w:numPr>
        <w:spacing w:line="276" w:lineRule="auto"/>
        <w:jc w:val="both"/>
      </w:pPr>
      <w:r w:rsidRPr="0030750F">
        <w:rPr>
          <w:bCs/>
        </w:rPr>
        <w:t xml:space="preserve">В </w:t>
      </w:r>
      <w:proofErr w:type="spellStart"/>
      <w:r w:rsidRPr="0030750F">
        <w:rPr>
          <w:bCs/>
        </w:rPr>
        <w:t>Грязинском</w:t>
      </w:r>
      <w:proofErr w:type="spellEnd"/>
      <w:r w:rsidRPr="0030750F">
        <w:rPr>
          <w:bCs/>
        </w:rPr>
        <w:t xml:space="preserve"> округе установлен памятник «Гвардейский миномёт «Катюша»</w:t>
      </w:r>
      <w:r w:rsidRPr="0030750F">
        <w:t>.</w:t>
      </w:r>
    </w:p>
    <w:p w:rsidR="00FF3878" w:rsidRPr="00FF3878" w:rsidRDefault="00FF3878" w:rsidP="00E65257">
      <w:pPr>
        <w:spacing w:line="276" w:lineRule="auto"/>
        <w:ind w:firstLine="567"/>
        <w:jc w:val="both"/>
      </w:pPr>
      <w:r>
        <w:t>П</w:t>
      </w:r>
      <w:r w:rsidRPr="00FF3878">
        <w:t>одвиг Ивана Флёрова наглядно демонстриру</w:t>
      </w:r>
      <w:r>
        <w:t>ет</w:t>
      </w:r>
      <w:r w:rsidRPr="00FF3878">
        <w:t xml:space="preserve">, что мужество, верность долгу и готовность к самопожертвованию </w:t>
      </w:r>
      <w:r>
        <w:t>–</w:t>
      </w:r>
      <w:r w:rsidRPr="00FF3878">
        <w:t xml:space="preserve"> это ценности, которые не имеют ни временных, ни географических границ.</w:t>
      </w:r>
    </w:p>
    <w:p w:rsidR="0041696E" w:rsidRPr="00FF3878" w:rsidRDefault="0041696E" w:rsidP="00E65257">
      <w:pPr>
        <w:spacing w:line="276" w:lineRule="auto"/>
        <w:ind w:firstLine="567"/>
        <w:jc w:val="both"/>
      </w:pPr>
    </w:p>
    <w:sectPr w:rsidR="0041696E" w:rsidRPr="00FF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21E7"/>
    <w:multiLevelType w:val="multilevel"/>
    <w:tmpl w:val="C2CCB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C16EA9"/>
    <w:multiLevelType w:val="multilevel"/>
    <w:tmpl w:val="378C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79473C"/>
    <w:multiLevelType w:val="multilevel"/>
    <w:tmpl w:val="05D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D2"/>
    <w:rsid w:val="001B7AC1"/>
    <w:rsid w:val="002012A6"/>
    <w:rsid w:val="002A3035"/>
    <w:rsid w:val="002F05D5"/>
    <w:rsid w:val="0030750F"/>
    <w:rsid w:val="00307B76"/>
    <w:rsid w:val="00315197"/>
    <w:rsid w:val="00337AD2"/>
    <w:rsid w:val="0034238A"/>
    <w:rsid w:val="0041696E"/>
    <w:rsid w:val="004A3B7B"/>
    <w:rsid w:val="005A3301"/>
    <w:rsid w:val="005B38D6"/>
    <w:rsid w:val="005E3EEA"/>
    <w:rsid w:val="0067694E"/>
    <w:rsid w:val="008E6D12"/>
    <w:rsid w:val="00AB7AD2"/>
    <w:rsid w:val="00AD69D4"/>
    <w:rsid w:val="00B10E41"/>
    <w:rsid w:val="00B65F73"/>
    <w:rsid w:val="00E36453"/>
    <w:rsid w:val="00E65257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BFBF8"/>
  <w15:chartTrackingRefBased/>
  <w15:docId w15:val="{5F8FF0A8-F0DA-4B98-9C8E-EF49BFCE4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05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37AD2"/>
    <w:pPr>
      <w:spacing w:after="120" w:line="276" w:lineRule="auto"/>
    </w:pPr>
    <w:rPr>
      <w:rFonts w:asciiTheme="minorHAnsi" w:hAnsiTheme="minorHAnsi" w:cstheme="minorBidi"/>
      <w:b/>
      <w:bCs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337AD2"/>
    <w:rPr>
      <w:rFonts w:asciiTheme="minorHAnsi" w:hAnsiTheme="minorHAnsi" w:cstheme="minorBidi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F05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342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2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83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89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2655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84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81858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141775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81858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0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4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6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143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571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8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22519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8C3DE-3592-4782-9760-46AE65C8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14</cp:revision>
  <cp:lastPrinted>2026-09-16T12:31:00Z</cp:lastPrinted>
  <dcterms:created xsi:type="dcterms:W3CDTF">2026-09-09T10:50:00Z</dcterms:created>
  <dcterms:modified xsi:type="dcterms:W3CDTF">2026-09-16T12:43:00Z</dcterms:modified>
</cp:coreProperties>
</file>