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FC0F8E" w:rsidRDefault="00AB0696" w:rsidP="00B039B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6CA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1226CA" w:rsidRPr="00281677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1-2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281677" w:rsidRPr="00FC0F8E" w:rsidRDefault="001226CA" w:rsidP="001226CA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1946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История железных дорог России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4B3F9D" w:rsidRPr="00FC0F8E" w:rsidRDefault="004B3F9D" w:rsidP="00B039B2">
      <w:pPr>
        <w:pStyle w:val="a3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39B2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Цель занятия: </w:t>
      </w:r>
      <w:r w:rsidR="00B039B2" w:rsidRPr="00FC0F8E">
        <w:rPr>
          <w:bCs/>
          <w:sz w:val="28"/>
          <w:szCs w:val="28"/>
        </w:rPr>
        <w:t>расширение у обучающихся знаний о транспортной системе региона</w:t>
      </w:r>
      <w:r w:rsidR="004F06DC">
        <w:rPr>
          <w:bCs/>
          <w:sz w:val="28"/>
          <w:szCs w:val="28"/>
        </w:rPr>
        <w:t>;</w:t>
      </w:r>
      <w:r w:rsidR="00B039B2" w:rsidRPr="00FC0F8E">
        <w:rPr>
          <w:bCs/>
          <w:sz w:val="28"/>
          <w:szCs w:val="28"/>
        </w:rPr>
        <w:t xml:space="preserve"> формирование у младших школьников представлений о вкладе Российских железных дорог (РЖД) в развитие Липецкой области</w:t>
      </w:r>
      <w:r w:rsidR="004F06DC">
        <w:rPr>
          <w:bCs/>
          <w:sz w:val="28"/>
          <w:szCs w:val="28"/>
        </w:rPr>
        <w:t>;</w:t>
      </w:r>
      <w:r w:rsidR="00B039B2" w:rsidRPr="00FC0F8E">
        <w:rPr>
          <w:bCs/>
          <w:sz w:val="28"/>
          <w:szCs w:val="28"/>
        </w:rPr>
        <w:t xml:space="preserve"> воспитание чувства гражданственности и патриотизма, любви и уважения к родному краю.</w:t>
      </w:r>
    </w:p>
    <w:p w:rsidR="00624AE3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Продолжительность: </w:t>
      </w:r>
      <w:r w:rsidRPr="00FC0F8E">
        <w:rPr>
          <w:bCs/>
          <w:sz w:val="28"/>
          <w:szCs w:val="28"/>
        </w:rPr>
        <w:t>10 минут.</w:t>
      </w:r>
    </w:p>
    <w:p w:rsidR="00323D80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Рекомендуемая форма занятия: </w:t>
      </w:r>
      <w:r w:rsidR="00B039B2" w:rsidRPr="00FC0F8E">
        <w:rPr>
          <w:bCs/>
          <w:sz w:val="28"/>
          <w:szCs w:val="28"/>
        </w:rPr>
        <w:t>познавательная</w:t>
      </w:r>
      <w:r w:rsidR="00B039B2" w:rsidRPr="00FC0F8E">
        <w:rPr>
          <w:b/>
          <w:bCs/>
          <w:sz w:val="28"/>
          <w:szCs w:val="28"/>
        </w:rPr>
        <w:t xml:space="preserve"> </w:t>
      </w:r>
      <w:r w:rsidRPr="00FC0F8E">
        <w:rPr>
          <w:bCs/>
          <w:sz w:val="28"/>
          <w:szCs w:val="28"/>
        </w:rPr>
        <w:t>беседа, обсуждение</w:t>
      </w:r>
      <w:r w:rsidR="00A13856" w:rsidRPr="00FC0F8E">
        <w:rPr>
          <w:bCs/>
          <w:sz w:val="28"/>
          <w:szCs w:val="28"/>
        </w:rPr>
        <w:t>.</w:t>
      </w:r>
      <w:r w:rsidRPr="00FC0F8E">
        <w:rPr>
          <w:bCs/>
          <w:sz w:val="28"/>
          <w:szCs w:val="28"/>
        </w:rPr>
        <w:t xml:space="preserve"> </w:t>
      </w:r>
    </w:p>
    <w:p w:rsidR="00B039B2" w:rsidRPr="00FC0F8E" w:rsidRDefault="00624AE3" w:rsidP="001226CA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1226CA">
        <w:rPr>
          <w:color w:val="000000"/>
          <w:sz w:val="28"/>
          <w:szCs w:val="28"/>
          <w:shd w:val="clear" w:color="auto" w:fill="FFFFFF"/>
        </w:rPr>
        <w:t>р</w:t>
      </w:r>
      <w:r w:rsidR="001226CA" w:rsidRPr="00FC69A5">
        <w:rPr>
          <w:color w:val="000000"/>
          <w:sz w:val="28"/>
          <w:szCs w:val="28"/>
          <w:shd w:val="clear" w:color="auto" w:fill="FFFFFF"/>
        </w:rPr>
        <w:t>асширить знания о</w:t>
      </w:r>
      <w:r w:rsidR="001226CA" w:rsidRPr="001226CA">
        <w:rPr>
          <w:bCs/>
          <w:sz w:val="28"/>
          <w:szCs w:val="28"/>
        </w:rPr>
        <w:t xml:space="preserve"> </w:t>
      </w:r>
      <w:r w:rsidR="001226CA" w:rsidRPr="00FC0F8E">
        <w:rPr>
          <w:bCs/>
          <w:sz w:val="28"/>
          <w:szCs w:val="28"/>
        </w:rPr>
        <w:t>транспортной систем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региона</w:t>
      </w:r>
      <w:r w:rsidR="001226CA">
        <w:rPr>
          <w:bCs/>
          <w:sz w:val="28"/>
          <w:szCs w:val="28"/>
        </w:rPr>
        <w:t xml:space="preserve">, ее влиянии на </w:t>
      </w:r>
      <w:r w:rsidR="001226CA" w:rsidRPr="00FC0F8E">
        <w:rPr>
          <w:bCs/>
          <w:sz w:val="28"/>
          <w:szCs w:val="28"/>
        </w:rPr>
        <w:t>развити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</w:t>
      </w:r>
      <w:r w:rsidR="001226CA">
        <w:rPr>
          <w:bCs/>
          <w:sz w:val="28"/>
          <w:szCs w:val="28"/>
        </w:rPr>
        <w:t xml:space="preserve">страны, </w:t>
      </w:r>
      <w:r w:rsidR="00B039B2" w:rsidRPr="00FC0F8E">
        <w:rPr>
          <w:bCs/>
          <w:sz w:val="28"/>
          <w:szCs w:val="28"/>
        </w:rPr>
        <w:t>представлени</w:t>
      </w:r>
      <w:r w:rsidR="001226CA">
        <w:rPr>
          <w:bCs/>
          <w:sz w:val="28"/>
          <w:szCs w:val="28"/>
        </w:rPr>
        <w:t>я</w:t>
      </w:r>
      <w:r w:rsidR="00B039B2" w:rsidRPr="00FC0F8E">
        <w:rPr>
          <w:bCs/>
          <w:sz w:val="28"/>
          <w:szCs w:val="28"/>
        </w:rPr>
        <w:t xml:space="preserve"> о достижениях в области железнодорожного транспорта.</w:t>
      </w: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777310" w:rsidRPr="00FC0F8E" w:rsidRDefault="00777310" w:rsidP="00B039B2">
      <w:pPr>
        <w:pStyle w:val="a3"/>
        <w:spacing w:after="0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26E" w:rsidRDefault="00D0326E" w:rsidP="00D0326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81677" w:rsidRPr="00FC0F8E" w:rsidRDefault="00281677" w:rsidP="00D0326E">
      <w:pPr>
        <w:pStyle w:val="a3"/>
        <w:spacing w:after="0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6361A9" w:rsidRPr="00FC0F8E" w:rsidRDefault="0018167E" w:rsidP="003E38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Сегодня мы </w:t>
      </w:r>
      <w:r w:rsidR="00A76A60"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говорим с вами о</w:t>
      </w:r>
      <w:r w:rsidR="004F06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б истории</w:t>
      </w: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железнодорожно</w:t>
      </w:r>
      <w:r w:rsidR="004F06DC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транспорт</w:t>
      </w:r>
      <w:r w:rsidR="004F06D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Липецкой области,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 он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важной частью её транспортной </w:t>
      </w:r>
      <w:r w:rsidR="00DE43DF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F3668" w:rsidRPr="00FC0F8E" w:rsidRDefault="00A76A60" w:rsidP="00BF36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Протяжённость железных дорог общего пользования в нашем регионе составляет </w:t>
      </w:r>
      <w:r w:rsidR="001A1F61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настоящий момент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757 км.</w:t>
      </w:r>
      <w:r w:rsidR="006361A9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являются важным связующим звеном единой транспортной системы Российской Федерации и имеют богатую и интересную историю.</w:t>
      </w:r>
      <w:r w:rsidR="00BF3668" w:rsidRPr="00BF3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6C3" w:rsidRDefault="001A1F61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 xml:space="preserve">Железные дороги, проходящие по территории современной Липецкой области, были построены во второй половине XIX века.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Их появление было </w:t>
      </w:r>
      <w:r w:rsidR="00D0326E">
        <w:rPr>
          <w:rFonts w:ascii="Times New Roman" w:hAnsi="Times New Roman" w:cs="Times New Roman"/>
          <w:sz w:val="28"/>
          <w:szCs w:val="28"/>
        </w:rPr>
        <w:t>вызвано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тем, что в этот период в регионе активно развивалась промышленность, рос</w:t>
      </w:r>
      <w:r w:rsidR="000C6F78">
        <w:rPr>
          <w:rFonts w:ascii="Times New Roman" w:hAnsi="Times New Roman" w:cs="Times New Roman"/>
          <w:sz w:val="28"/>
          <w:szCs w:val="28"/>
        </w:rPr>
        <w:t>ла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0C6F78">
        <w:rPr>
          <w:rFonts w:ascii="Times New Roman" w:hAnsi="Times New Roman" w:cs="Times New Roman"/>
          <w:sz w:val="28"/>
          <w:szCs w:val="28"/>
        </w:rPr>
        <w:t>ля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. Например, в Елецком уезде Орловской губернии (теперь это Елецкий район Липецкой области) только за 8 лет (с 1855 по 1863 гг.) </w:t>
      </w:r>
      <w:r w:rsidR="00BC2F53" w:rsidRPr="00FC0F8E">
        <w:rPr>
          <w:rFonts w:ascii="Times New Roman" w:hAnsi="Times New Roman" w:cs="Times New Roman"/>
          <w:sz w:val="28"/>
          <w:szCs w:val="28"/>
        </w:rPr>
        <w:t>количество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промышленных предприятий выросло </w:t>
      </w:r>
      <w:r w:rsidR="00BC2F53" w:rsidRPr="00FC0F8E">
        <w:rPr>
          <w:rFonts w:ascii="Times New Roman" w:hAnsi="Times New Roman" w:cs="Times New Roman"/>
          <w:sz w:val="28"/>
          <w:szCs w:val="28"/>
        </w:rPr>
        <w:t>с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79 до 313. </w:t>
      </w:r>
    </w:p>
    <w:p w:rsidR="00786B9F" w:rsidRPr="00FC0F8E" w:rsidRDefault="002B56BB" w:rsidP="00786B9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 xml:space="preserve">В конце 1860-х годов император Александр II </w:t>
      </w:r>
      <w:r w:rsidR="000C6F78">
        <w:rPr>
          <w:rFonts w:ascii="Times New Roman" w:hAnsi="Times New Roman" w:cs="Times New Roman"/>
          <w:sz w:val="28"/>
          <w:szCs w:val="28"/>
        </w:rPr>
        <w:t>принял решение о</w:t>
      </w:r>
      <w:r w:rsidRPr="00FC0F8E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 w:rsidR="000C6F78">
        <w:rPr>
          <w:rFonts w:ascii="Times New Roman" w:hAnsi="Times New Roman" w:cs="Times New Roman"/>
          <w:sz w:val="28"/>
          <w:szCs w:val="28"/>
        </w:rPr>
        <w:t>е</w:t>
      </w:r>
      <w:r w:rsidRPr="00FC0F8E">
        <w:rPr>
          <w:rFonts w:ascii="Times New Roman" w:hAnsi="Times New Roman" w:cs="Times New Roman"/>
          <w:sz w:val="28"/>
          <w:szCs w:val="28"/>
        </w:rPr>
        <w:t xml:space="preserve"> железной дороги от города Ельца до станции Грязи Воронежской земской железной дороги. 30 августа 1868 года из Грязей в Елец пришел первый поезд</w:t>
      </w:r>
      <w:r w:rsidR="000C6F78"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>П</w:t>
      </w:r>
      <w:r w:rsidR="00BC2F53" w:rsidRPr="00FC0F8E">
        <w:rPr>
          <w:rFonts w:ascii="Times New Roman" w:hAnsi="Times New Roman" w:cs="Times New Roman"/>
          <w:sz w:val="28"/>
          <w:szCs w:val="28"/>
        </w:rPr>
        <w:t>о новой железнодорожной ветке открылось регулярное движение через город Липецк. Станция «Липецк»</w:t>
      </w:r>
      <w:r w:rsidR="00C0079D" w:rsidRPr="00FC0F8E">
        <w:rPr>
          <w:rFonts w:ascii="Times New Roman" w:hAnsi="Times New Roman" w:cs="Times New Roman"/>
          <w:sz w:val="28"/>
          <w:szCs w:val="28"/>
        </w:rPr>
        <w:t xml:space="preserve">, которая находилась в двух верстах от города (это чуть больше двух километров) примерно на том же месте, что и в настоящее время, </w:t>
      </w:r>
      <w:r w:rsidR="00BC2F53" w:rsidRPr="00FC0F8E">
        <w:rPr>
          <w:rFonts w:ascii="Times New Roman" w:hAnsi="Times New Roman" w:cs="Times New Roman"/>
          <w:sz w:val="28"/>
          <w:szCs w:val="28"/>
        </w:rPr>
        <w:t>способствовала лучшему транспортному сообщению с Липе</w:t>
      </w:r>
      <w:bookmarkStart w:id="0" w:name="_GoBack"/>
      <w:bookmarkEnd w:id="0"/>
      <w:r w:rsidR="00BC2F53" w:rsidRPr="00FC0F8E">
        <w:rPr>
          <w:rFonts w:ascii="Times New Roman" w:hAnsi="Times New Roman" w:cs="Times New Roman"/>
          <w:sz w:val="28"/>
          <w:szCs w:val="28"/>
        </w:rPr>
        <w:t>цким курортом. На вокзал</w:t>
      </w:r>
      <w:r w:rsidR="0044019E" w:rsidRPr="00FC0F8E">
        <w:rPr>
          <w:rFonts w:ascii="Times New Roman" w:hAnsi="Times New Roman" w:cs="Times New Roman"/>
          <w:sz w:val="28"/>
          <w:szCs w:val="28"/>
        </w:rPr>
        <w:t>, здание которого к 18</w:t>
      </w:r>
      <w:r w:rsidR="00EA4520">
        <w:rPr>
          <w:rFonts w:ascii="Times New Roman" w:hAnsi="Times New Roman" w:cs="Times New Roman"/>
          <w:sz w:val="28"/>
          <w:szCs w:val="28"/>
        </w:rPr>
        <w:t>96 году имело два зала ожидания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 и буфет,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к приходу 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на станцию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поездов от гостиницы минеральных вод за приезжими отправлялась карета. Во время курортного сезона </w:t>
      </w:r>
      <w:r w:rsidR="000C6F78">
        <w:rPr>
          <w:rFonts w:ascii="Times New Roman" w:hAnsi="Times New Roman" w:cs="Times New Roman"/>
          <w:sz w:val="28"/>
          <w:szCs w:val="28"/>
        </w:rPr>
        <w:t>(с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мая по октябр</w:t>
      </w:r>
      <w:r w:rsidR="000C6F78">
        <w:rPr>
          <w:rFonts w:ascii="Times New Roman" w:hAnsi="Times New Roman" w:cs="Times New Roman"/>
          <w:sz w:val="28"/>
          <w:szCs w:val="28"/>
        </w:rPr>
        <w:t>ь)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на железнодорожную станцию 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Липецк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ежедневно прибывало по два поезда из Орла и Грязей. </w:t>
      </w:r>
    </w:p>
    <w:p w:rsidR="00BC2F53" w:rsidRPr="00FC0F8E" w:rsidRDefault="00C0079D" w:rsidP="000C6F7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 строительства в 1861-1871 гг. </w:t>
      </w:r>
      <w:r w:rsidR="001D51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новых 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железнодорожных линий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стало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стремительно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расти 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население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пристанционн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Грязи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Со станции Грязи отправлялись поезда в 4-х направлениях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 п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оток пассажиров на этом направлении постоянно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увеличивался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>В</w:t>
      </w:r>
      <w:r w:rsidR="000C6F78" w:rsidRPr="00FC0F8E">
        <w:rPr>
          <w:rFonts w:ascii="Times New Roman" w:hAnsi="Times New Roman" w:cs="Times New Roman"/>
          <w:sz w:val="28"/>
          <w:szCs w:val="28"/>
        </w:rPr>
        <w:t xml:space="preserve"> 1869 году от станции Грязи потянулись линии на Елец и Борисоглебск. 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ерез некоторое время первоначальное деревянное здание пассажирского вокзала, которое располагалось на станции Грязи-Воронежские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не могло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ним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справиться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1879 году был разработан проект нового вокзала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EA452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построен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1883 году и сразу был назван современниками одним из лучших пассажирских 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зданий в России: просторный зал с зеркальными простенками, буфет, почта, телеграф, парикмахерская, книжный и газетный шкафы, киоск для страхования от несчастных случаев на железных дорогах и киоск для продажи мелких вещей, необходимых в пути.</w:t>
      </w:r>
    </w:p>
    <w:p w:rsidR="009D1AAD" w:rsidRPr="00D915B5" w:rsidRDefault="009D1AAD" w:rsidP="009D1AA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Здание вокзала на станции Раненбург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(она 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расположена в городе Чаплыгине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было построено в 1890 году в связи с прокладкой железнодорожной линии Волово</w:t>
      </w:r>
      <w:r w:rsidR="00742F4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Богоявленск. В 1896 году отсюда проложили линию в города Павелец и Москву, а сама станция стала узловой. </w:t>
      </w:r>
      <w:r w:rsidRPr="00FC0F8E">
        <w:rPr>
          <w:rFonts w:ascii="Times New Roman" w:hAnsi="Times New Roman" w:cs="Times New Roman"/>
          <w:sz w:val="28"/>
          <w:szCs w:val="28"/>
        </w:rPr>
        <w:t xml:space="preserve">На станции было две платформы и пять путей.  В конце XIX – начале ХХ вв.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эту станцию в основном ходили составы, возившие </w:t>
      </w:r>
      <w:r w:rsidRPr="00FC0F8E">
        <w:rPr>
          <w:rFonts w:ascii="Times New Roman" w:hAnsi="Times New Roman" w:cs="Times New Roman"/>
          <w:sz w:val="28"/>
          <w:szCs w:val="28"/>
        </w:rPr>
        <w:t>с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ельскохозяйственные продукты</w:t>
      </w:r>
      <w:r w:rsidRPr="00FC0F8E">
        <w:rPr>
          <w:rFonts w:ascii="Times New Roman" w:hAnsi="Times New Roman" w:cs="Times New Roman"/>
          <w:sz w:val="28"/>
          <w:szCs w:val="28"/>
        </w:rPr>
        <w:t xml:space="preserve">,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гречиху, </w:t>
      </w:r>
      <w:r w:rsidRPr="00FC0F8E">
        <w:rPr>
          <w:rFonts w:ascii="Times New Roman" w:hAnsi="Times New Roman" w:cs="Times New Roman"/>
          <w:sz w:val="28"/>
          <w:szCs w:val="28"/>
        </w:rPr>
        <w:t>домашний скот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4520" w:rsidRPr="00FC0F8E">
        <w:rPr>
          <w:rFonts w:ascii="Times New Roman" w:hAnsi="Times New Roman" w:cs="Times New Roman"/>
          <w:sz w:val="28"/>
          <w:szCs w:val="28"/>
        </w:rPr>
        <w:t>Сегодня через станцию Раненбург идут поезда дальнего следования на юг и юго-восток</w:t>
      </w:r>
      <w:r w:rsidR="00EA4520">
        <w:rPr>
          <w:rFonts w:ascii="Times New Roman" w:hAnsi="Times New Roman" w:cs="Times New Roman"/>
          <w:sz w:val="28"/>
          <w:szCs w:val="28"/>
        </w:rPr>
        <w:t xml:space="preserve">: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товарные поезда везут </w:t>
      </w:r>
      <w:r w:rsidRPr="00FC0F8E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Раненбург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разнообразную промышленную продукцию, а </w:t>
      </w:r>
      <w:r w:rsidRPr="00FC0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пассажирские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перевозят большое количество пассажиров.</w:t>
      </w:r>
    </w:p>
    <w:p w:rsidR="00D84D94" w:rsidRPr="00742F40" w:rsidRDefault="001A1F61" w:rsidP="00D84D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>В 1890 году от станции Богоявленск была проложена линия к станции Астапово (ныне</w:t>
      </w:r>
      <w:r w:rsidR="000C6F78">
        <w:rPr>
          <w:rFonts w:ascii="Times New Roman" w:hAnsi="Times New Roman" w:cs="Times New Roman"/>
          <w:sz w:val="28"/>
          <w:szCs w:val="28"/>
        </w:rPr>
        <w:t xml:space="preserve"> поселок</w:t>
      </w:r>
      <w:r w:rsidRPr="00FC0F8E">
        <w:rPr>
          <w:rFonts w:ascii="Times New Roman" w:hAnsi="Times New Roman" w:cs="Times New Roman"/>
          <w:sz w:val="28"/>
          <w:szCs w:val="28"/>
        </w:rPr>
        <w:t xml:space="preserve"> Лев Толстой</w:t>
      </w:r>
      <w:r w:rsidR="000C6F78">
        <w:rPr>
          <w:rFonts w:ascii="Times New Roman" w:hAnsi="Times New Roman" w:cs="Times New Roman"/>
          <w:sz w:val="28"/>
          <w:szCs w:val="28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FC0F8E">
        <w:rPr>
          <w:rFonts w:ascii="Times New Roman" w:hAnsi="Times New Roman" w:cs="Times New Roman"/>
          <w:sz w:val="28"/>
          <w:szCs w:val="28"/>
        </w:rPr>
        <w:t xml:space="preserve">), от которой дороги прошли в трёх направлениях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– </w:t>
      </w:r>
      <w:r w:rsidRPr="00FC0F8E">
        <w:rPr>
          <w:rFonts w:ascii="Times New Roman" w:hAnsi="Times New Roman" w:cs="Times New Roman"/>
          <w:sz w:val="28"/>
          <w:szCs w:val="28"/>
        </w:rPr>
        <w:t xml:space="preserve">на Лебедянь, Данков и Троекурово. В 1891 году </w:t>
      </w:r>
      <w:r w:rsidR="0058524C" w:rsidRPr="00FC0F8E">
        <w:rPr>
          <w:rFonts w:ascii="Times New Roman" w:hAnsi="Times New Roman" w:cs="Times New Roman"/>
          <w:sz w:val="28"/>
          <w:szCs w:val="28"/>
        </w:rPr>
        <w:t>л</w:t>
      </w:r>
      <w:r w:rsidR="00742F40">
        <w:rPr>
          <w:rFonts w:ascii="Times New Roman" w:hAnsi="Times New Roman" w:cs="Times New Roman"/>
          <w:sz w:val="28"/>
          <w:szCs w:val="28"/>
        </w:rPr>
        <w:t>иния Астапово-</w:t>
      </w:r>
      <w:r w:rsidRPr="00FC0F8E">
        <w:rPr>
          <w:rFonts w:ascii="Times New Roman" w:hAnsi="Times New Roman" w:cs="Times New Roman"/>
          <w:sz w:val="28"/>
          <w:szCs w:val="28"/>
        </w:rPr>
        <w:t>Лебедянь получила продолжение до Ельца</w:t>
      </w:r>
      <w:r w:rsidR="0058524C" w:rsidRPr="00FC0F8E"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58524C" w:rsidRPr="00FC0F8E">
        <w:rPr>
          <w:rFonts w:ascii="Times New Roman" w:hAnsi="Times New Roman" w:cs="Times New Roman"/>
          <w:sz w:val="28"/>
          <w:szCs w:val="28"/>
        </w:rPr>
        <w:t xml:space="preserve">В </w:t>
      </w:r>
      <w:r w:rsidRPr="00FC0F8E">
        <w:rPr>
          <w:rFonts w:ascii="Times New Roman" w:hAnsi="Times New Roman" w:cs="Times New Roman"/>
          <w:sz w:val="28"/>
          <w:szCs w:val="28"/>
        </w:rPr>
        <w:t>1899 году железная дорога от Данко</w:t>
      </w:r>
      <w:r w:rsidR="00D915B5" w:rsidRPr="00FC0F8E">
        <w:rPr>
          <w:rFonts w:ascii="Times New Roman" w:hAnsi="Times New Roman" w:cs="Times New Roman"/>
          <w:sz w:val="28"/>
          <w:szCs w:val="28"/>
        </w:rPr>
        <w:t>ва была доведена до Смоленска</w:t>
      </w:r>
      <w:r w:rsidRPr="00FC0F8E">
        <w:rPr>
          <w:rFonts w:ascii="Times New Roman" w:hAnsi="Times New Roman" w:cs="Times New Roman"/>
          <w:sz w:val="28"/>
          <w:szCs w:val="28"/>
        </w:rPr>
        <w:t>.</w:t>
      </w:r>
      <w:r w:rsidR="000C6F78">
        <w:rPr>
          <w:rFonts w:ascii="Times New Roman" w:hAnsi="Times New Roman" w:cs="Times New Roman"/>
          <w:sz w:val="28"/>
          <w:szCs w:val="28"/>
        </w:rPr>
        <w:t xml:space="preserve"> А о</w:t>
      </w:r>
      <w:r w:rsidR="00D84D94" w:rsidRPr="00FC0F8E">
        <w:rPr>
          <w:rFonts w:ascii="Times New Roman" w:hAnsi="Times New Roman" w:cs="Times New Roman"/>
          <w:sz w:val="28"/>
          <w:szCs w:val="28"/>
        </w:rPr>
        <w:t xml:space="preserve">сенью 1910 года ничем 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не отличавшаяся от многих других станция Астапово приобрела всемирную известность. </w:t>
      </w:r>
      <w:r w:rsidR="00CF6B4C">
        <w:rPr>
          <w:rFonts w:ascii="Times New Roman" w:hAnsi="Times New Roman" w:cs="Times New Roman"/>
          <w:sz w:val="28"/>
          <w:szCs w:val="28"/>
        </w:rPr>
        <w:t>В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 один из холодных осенних вечеров на платформу из пассажирского поезда </w:t>
      </w:r>
      <w:r w:rsidR="00A27F06" w:rsidRPr="00742F40">
        <w:rPr>
          <w:rFonts w:ascii="Times New Roman" w:hAnsi="Times New Roman" w:cs="Times New Roman"/>
          <w:sz w:val="28"/>
          <w:szCs w:val="28"/>
        </w:rPr>
        <w:t xml:space="preserve">вышел </w:t>
      </w:r>
      <w:r w:rsidR="00D84D94" w:rsidRPr="00742F40">
        <w:rPr>
          <w:rFonts w:ascii="Times New Roman" w:hAnsi="Times New Roman" w:cs="Times New Roman"/>
          <w:sz w:val="28"/>
          <w:szCs w:val="28"/>
        </w:rPr>
        <w:t>тяжело заболевший в пути великий русский писатель Лев Николаевич Толстой. Именно на этой станции прошли последние дни его жизни, поэтому в 1918 году станция Астапово получила новое название – Лев Толстой. В настоящее время з</w:t>
      </w:r>
      <w:r w:rsidR="00742F40" w:rsidRPr="00742F40">
        <w:rPr>
          <w:rFonts w:ascii="Times New Roman" w:hAnsi="Times New Roman" w:cs="Times New Roman"/>
          <w:sz w:val="28"/>
          <w:szCs w:val="28"/>
        </w:rPr>
        <w:t>десь расположен музей памяти Л.</w:t>
      </w:r>
      <w:r w:rsidR="00D84D94" w:rsidRPr="00742F40">
        <w:rPr>
          <w:rFonts w:ascii="Times New Roman" w:hAnsi="Times New Roman" w:cs="Times New Roman"/>
          <w:sz w:val="28"/>
          <w:szCs w:val="28"/>
        </w:rPr>
        <w:t>Н. Толстого.</w:t>
      </w:r>
    </w:p>
    <w:p w:rsidR="009820B1" w:rsidRPr="00742F40" w:rsidRDefault="001316BD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Ребята, сейчас железные дороги имеют огромное значение для развития нашей области и всей нашей страны. В наши дни железнодорожный комплекс </w:t>
      </w:r>
    </w:p>
    <w:p w:rsidR="00742F40" w:rsidRPr="00742F40" w:rsidRDefault="001316BD" w:rsidP="009820B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– это современная и динамично развивающаяся отрасль, которая имеет важное стратегическое значение для экономики России. </w:t>
      </w:r>
    </w:p>
    <w:p w:rsidR="00BC2F53" w:rsidRPr="00742F40" w:rsidRDefault="001316BD" w:rsidP="00742F4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А как вы думаете, как </w:t>
      </w:r>
      <w:r w:rsidR="009D1AAD" w:rsidRPr="00742F40">
        <w:rPr>
          <w:rFonts w:ascii="Times New Roman" w:hAnsi="Times New Roman" w:cs="Times New Roman"/>
          <w:sz w:val="28"/>
          <w:szCs w:val="28"/>
        </w:rPr>
        <w:t>будут выглядеть железные дороги и вокзалы в нашем регионе в будущем, например, через 100 лет? Будут ли они служить для перевозки грузов и пассажиров или станут музеями?</w:t>
      </w:r>
    </w:p>
    <w:sectPr w:rsidR="00BC2F53" w:rsidRPr="00742F40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BC6" w:rsidRDefault="00093BC6" w:rsidP="0047098F">
      <w:pPr>
        <w:spacing w:after="0" w:line="240" w:lineRule="auto"/>
      </w:pPr>
      <w:r>
        <w:separator/>
      </w:r>
    </w:p>
  </w:endnote>
  <w:endnote w:type="continuationSeparator" w:id="0">
    <w:p w:rsidR="00093BC6" w:rsidRDefault="00093BC6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BC6" w:rsidRDefault="00093BC6" w:rsidP="0047098F">
      <w:pPr>
        <w:spacing w:after="0" w:line="240" w:lineRule="auto"/>
      </w:pPr>
      <w:r>
        <w:separator/>
      </w:r>
    </w:p>
  </w:footnote>
  <w:footnote w:type="continuationSeparator" w:id="0">
    <w:p w:rsidR="00093BC6" w:rsidRDefault="00093BC6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2543D"/>
    <w:rsid w:val="00046A97"/>
    <w:rsid w:val="00062FA1"/>
    <w:rsid w:val="00093BC6"/>
    <w:rsid w:val="000A2DA1"/>
    <w:rsid w:val="000B4A6D"/>
    <w:rsid w:val="000C6F78"/>
    <w:rsid w:val="00111B4C"/>
    <w:rsid w:val="001226CA"/>
    <w:rsid w:val="001316BD"/>
    <w:rsid w:val="001411EE"/>
    <w:rsid w:val="00155954"/>
    <w:rsid w:val="0018167E"/>
    <w:rsid w:val="001946C3"/>
    <w:rsid w:val="001A1F61"/>
    <w:rsid w:val="001A5350"/>
    <w:rsid w:val="001B43F6"/>
    <w:rsid w:val="001B48C8"/>
    <w:rsid w:val="001B7719"/>
    <w:rsid w:val="001D51BF"/>
    <w:rsid w:val="001E1489"/>
    <w:rsid w:val="001E4E1F"/>
    <w:rsid w:val="001F4C0D"/>
    <w:rsid w:val="002058D4"/>
    <w:rsid w:val="0021307B"/>
    <w:rsid w:val="00217E5D"/>
    <w:rsid w:val="00281677"/>
    <w:rsid w:val="00293A3C"/>
    <w:rsid w:val="002B56BB"/>
    <w:rsid w:val="00323D80"/>
    <w:rsid w:val="0039397D"/>
    <w:rsid w:val="00394D17"/>
    <w:rsid w:val="00395240"/>
    <w:rsid w:val="003B4160"/>
    <w:rsid w:val="003E380E"/>
    <w:rsid w:val="0044019E"/>
    <w:rsid w:val="004512EC"/>
    <w:rsid w:val="00451CA8"/>
    <w:rsid w:val="0047098F"/>
    <w:rsid w:val="00476ED9"/>
    <w:rsid w:val="00484153"/>
    <w:rsid w:val="00490AFE"/>
    <w:rsid w:val="004A0CDD"/>
    <w:rsid w:val="004A186E"/>
    <w:rsid w:val="004B3F9D"/>
    <w:rsid w:val="004E62CF"/>
    <w:rsid w:val="004F06DC"/>
    <w:rsid w:val="004F7B46"/>
    <w:rsid w:val="0053108D"/>
    <w:rsid w:val="00533A7C"/>
    <w:rsid w:val="0057167B"/>
    <w:rsid w:val="00573980"/>
    <w:rsid w:val="0058524C"/>
    <w:rsid w:val="00596928"/>
    <w:rsid w:val="005F3203"/>
    <w:rsid w:val="00602B59"/>
    <w:rsid w:val="0062368F"/>
    <w:rsid w:val="00624AE3"/>
    <w:rsid w:val="006361A9"/>
    <w:rsid w:val="00663FB9"/>
    <w:rsid w:val="006B09AD"/>
    <w:rsid w:val="006E4E4C"/>
    <w:rsid w:val="00721BC3"/>
    <w:rsid w:val="00742F40"/>
    <w:rsid w:val="007739A0"/>
    <w:rsid w:val="00777310"/>
    <w:rsid w:val="007800FE"/>
    <w:rsid w:val="00786B9F"/>
    <w:rsid w:val="007D32EC"/>
    <w:rsid w:val="0082769D"/>
    <w:rsid w:val="00832C0A"/>
    <w:rsid w:val="00843AE1"/>
    <w:rsid w:val="00861E09"/>
    <w:rsid w:val="00870C20"/>
    <w:rsid w:val="00881016"/>
    <w:rsid w:val="008D08E2"/>
    <w:rsid w:val="009165EC"/>
    <w:rsid w:val="00925091"/>
    <w:rsid w:val="00933A71"/>
    <w:rsid w:val="009820B1"/>
    <w:rsid w:val="00994C4B"/>
    <w:rsid w:val="009D1AAD"/>
    <w:rsid w:val="009E6462"/>
    <w:rsid w:val="00A13856"/>
    <w:rsid w:val="00A27F06"/>
    <w:rsid w:val="00A47A69"/>
    <w:rsid w:val="00A53A62"/>
    <w:rsid w:val="00A66BD3"/>
    <w:rsid w:val="00A76A60"/>
    <w:rsid w:val="00AB0696"/>
    <w:rsid w:val="00AC127F"/>
    <w:rsid w:val="00AC3E8A"/>
    <w:rsid w:val="00B039B2"/>
    <w:rsid w:val="00B3564A"/>
    <w:rsid w:val="00B675B7"/>
    <w:rsid w:val="00BB7018"/>
    <w:rsid w:val="00BC2F53"/>
    <w:rsid w:val="00BF3668"/>
    <w:rsid w:val="00C0079D"/>
    <w:rsid w:val="00C508C6"/>
    <w:rsid w:val="00C51094"/>
    <w:rsid w:val="00C54A85"/>
    <w:rsid w:val="00C72A6F"/>
    <w:rsid w:val="00CA7B41"/>
    <w:rsid w:val="00CB3A6A"/>
    <w:rsid w:val="00CF6B4C"/>
    <w:rsid w:val="00D0326E"/>
    <w:rsid w:val="00D1053E"/>
    <w:rsid w:val="00D45E63"/>
    <w:rsid w:val="00D51CA4"/>
    <w:rsid w:val="00D65DCE"/>
    <w:rsid w:val="00D75B17"/>
    <w:rsid w:val="00D84D94"/>
    <w:rsid w:val="00D915B5"/>
    <w:rsid w:val="00DB1E23"/>
    <w:rsid w:val="00DE43DF"/>
    <w:rsid w:val="00DF7860"/>
    <w:rsid w:val="00E06940"/>
    <w:rsid w:val="00E61754"/>
    <w:rsid w:val="00E74E0C"/>
    <w:rsid w:val="00E76B56"/>
    <w:rsid w:val="00EA1D6D"/>
    <w:rsid w:val="00EA4520"/>
    <w:rsid w:val="00EB6D3C"/>
    <w:rsid w:val="00EE0587"/>
    <w:rsid w:val="00EF7005"/>
    <w:rsid w:val="00F0547F"/>
    <w:rsid w:val="00F06541"/>
    <w:rsid w:val="00F52239"/>
    <w:rsid w:val="00FA7FF3"/>
    <w:rsid w:val="00FB2CA2"/>
    <w:rsid w:val="00FC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7747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91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0604">
          <w:marLeft w:val="300"/>
          <w:marRight w:val="300"/>
          <w:marTop w:val="15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448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54304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68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9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9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9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5CE5A-8678-436E-B7E6-E6509525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8</cp:revision>
  <cp:lastPrinted>2024-09-13T08:54:00Z</cp:lastPrinted>
  <dcterms:created xsi:type="dcterms:W3CDTF">2026-10-13T07:13:00Z</dcterms:created>
  <dcterms:modified xsi:type="dcterms:W3CDTF">2026-10-13T09:23:00Z</dcterms:modified>
</cp:coreProperties>
</file>